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C0" w:rsidRPr="00C11F49" w:rsidRDefault="007A77C0" w:rsidP="007A77C0">
      <w:pPr>
        <w:jc w:val="center"/>
        <w:rPr>
          <w:noProof/>
          <w:color w:val="000000"/>
        </w:rPr>
      </w:pPr>
      <w:r w:rsidRPr="00F205B7">
        <w:rPr>
          <w:noProof/>
        </w:rPr>
        <w:drawing>
          <wp:inline distT="0" distB="0" distL="0" distR="0">
            <wp:extent cx="714375" cy="781050"/>
            <wp:effectExtent l="0" t="0" r="9525" b="0"/>
            <wp:docPr id="2" name="Рисунок 2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C0" w:rsidRPr="00C11F49" w:rsidRDefault="007A77C0" w:rsidP="007A77C0">
      <w:pPr>
        <w:jc w:val="right"/>
        <w:rPr>
          <w:color w:val="000000"/>
          <w:sz w:val="22"/>
          <w:szCs w:val="22"/>
        </w:rPr>
      </w:pPr>
    </w:p>
    <w:p w:rsidR="007A77C0" w:rsidRPr="00C11F49" w:rsidRDefault="007A77C0" w:rsidP="007A77C0">
      <w:pPr>
        <w:rPr>
          <w:color w:val="000000"/>
          <w:sz w:val="10"/>
          <w:szCs w:val="10"/>
        </w:rPr>
      </w:pP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РЕГИОНАЛЬНАЯ СЛУЖБА ПО ТАРИФАМ</w:t>
      </w: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ХАНТЫ-МАНСИЙСКОГО АВТОНОМНОГО ОКРУГА-ЮГРЫ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C11F49">
        <w:rPr>
          <w:b/>
          <w:color w:val="000000"/>
          <w:sz w:val="31"/>
        </w:rPr>
        <w:t xml:space="preserve">ПРИКАЗ 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BA0064" w:rsidRPr="0020093A" w:rsidRDefault="00BA0064" w:rsidP="00BA0064">
      <w:pPr>
        <w:suppressAutoHyphens/>
        <w:jc w:val="center"/>
        <w:rPr>
          <w:b/>
          <w:color w:val="000000"/>
          <w:szCs w:val="28"/>
        </w:rPr>
      </w:pPr>
      <w:r w:rsidRPr="0020093A">
        <w:rPr>
          <w:b/>
          <w:color w:val="000000"/>
        </w:rPr>
        <w:t>Об установлении 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p w:rsidR="00BA0064" w:rsidRDefault="00BA0064" w:rsidP="00BA0064">
      <w:pPr>
        <w:suppressAutoHyphens/>
        <w:jc w:val="center"/>
        <w:rPr>
          <w:b/>
          <w:color w:val="000000"/>
          <w:szCs w:val="28"/>
        </w:rPr>
      </w:pPr>
    </w:p>
    <w:p w:rsidR="00BA0064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A0064" w:rsidRPr="00BC40B6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C40B6">
        <w:rPr>
          <w:color w:val="000000"/>
        </w:rPr>
        <w:t>г. Ханты-Мансийск</w:t>
      </w:r>
    </w:p>
    <w:p w:rsidR="00BA0064" w:rsidRDefault="00E404B5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 декабря</w:t>
      </w:r>
      <w:r w:rsidR="00BA0064">
        <w:rPr>
          <w:color w:val="000000"/>
        </w:rPr>
        <w:t xml:space="preserve"> 2017 года</w:t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  <w:t xml:space="preserve"> № </w:t>
      </w:r>
      <w:r>
        <w:rPr>
          <w:color w:val="000000"/>
        </w:rPr>
        <w:t>203</w:t>
      </w:r>
      <w:r w:rsidR="00BA0064" w:rsidRPr="00BC40B6">
        <w:rPr>
          <w:color w:val="000000"/>
        </w:rPr>
        <w:t>-нп</w:t>
      </w:r>
    </w:p>
    <w:p w:rsidR="00BA0064" w:rsidRPr="0019382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16"/>
          <w:szCs w:val="16"/>
          <w:highlight w:val="yellow"/>
        </w:rPr>
      </w:pPr>
      <w:r w:rsidRPr="00193829">
        <w:rPr>
          <w:color w:val="FF0000"/>
          <w:highlight w:val="yellow"/>
        </w:rP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ind w:firstLine="709"/>
        <w:jc w:val="both"/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 округе – Югре», </w:t>
      </w:r>
      <w:r>
        <w:rPr>
          <w:bCs/>
          <w:szCs w:val="28"/>
        </w:rPr>
        <w:t>постановлениями Правительства Ханты-Мансийского автономного округа – Югры от 14 апреля 2012 г</w:t>
      </w:r>
      <w:r w:rsidR="00132AB9">
        <w:rPr>
          <w:bCs/>
          <w:szCs w:val="28"/>
        </w:rPr>
        <w:t xml:space="preserve">ода № 137-п                                       </w:t>
      </w:r>
      <w:r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>
        <w:rPr>
          <w:szCs w:val="28"/>
        </w:rPr>
        <w:t xml:space="preserve">от 19 декабря 2014 года № 500-п «О Порядке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Югре», от 19 июня 2015 года № 172-п «О подушевых нормативах финансирования социальных услуг в Ханты-Мансийском автономном округе – Югре» и </w:t>
      </w:r>
      <w:r w:rsidRPr="003B5125">
        <w:rPr>
          <w:szCs w:val="28"/>
        </w:rPr>
        <w:t xml:space="preserve">протокола Правления Региональной службы по тарифам Ханты-Мансийского автономного округа – Югры </w:t>
      </w:r>
      <w:r>
        <w:rPr>
          <w:szCs w:val="28"/>
        </w:rPr>
        <w:t xml:space="preserve">от </w:t>
      </w:r>
      <w:r w:rsidR="00E404B5">
        <w:rPr>
          <w:szCs w:val="28"/>
        </w:rPr>
        <w:t xml:space="preserve">26 декабря </w:t>
      </w:r>
      <w:r>
        <w:rPr>
          <w:szCs w:val="28"/>
        </w:rPr>
        <w:t xml:space="preserve">2017 года № </w:t>
      </w:r>
      <w:r w:rsidR="00E404B5">
        <w:rPr>
          <w:szCs w:val="28"/>
        </w:rPr>
        <w:t>94</w:t>
      </w:r>
      <w:r w:rsidRPr="003B5125">
        <w:rPr>
          <w:szCs w:val="28"/>
        </w:rPr>
        <w:t xml:space="preserve"> </w:t>
      </w:r>
      <w:r w:rsidRPr="003B5125">
        <w:rPr>
          <w:b/>
        </w:rPr>
        <w:t>п р и к а з ы в а ю</w:t>
      </w:r>
      <w:r w:rsidRPr="003B5125">
        <w:t>:</w:t>
      </w:r>
      <w: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тарифы на срочные социальные услуги, предоставляемые организациями социального обслуживания Ханты-Мансийского автономного округа – Югры, согласно приложению 3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 приказы Региональной службы по тарифам Ханты-Мансийского автономного округа – Югры:</w:t>
      </w:r>
    </w:p>
    <w:p w:rsidR="00BA0064" w:rsidRDefault="00BA0064" w:rsidP="00BA006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Югры»;</w:t>
      </w:r>
    </w:p>
    <w:p w:rsidR="00BA0064" w:rsidRDefault="00BA0064" w:rsidP="00BA006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11 мая 2017 года № 62-нп «О внесении изменений в приказ Региональной службы по тарифам Ханты-Мансийского автономного округа – Югры от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Югры».  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Тарифы установленные пунктами 1, 2, 3 настоящего приказа действуют с 1 января 2018 года по 31 декабря 2018 года. </w:t>
      </w:r>
      <w:r w:rsidRPr="001F5698">
        <w:rPr>
          <w:szCs w:val="28"/>
        </w:rPr>
        <w:t xml:space="preserve"> </w:t>
      </w: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Pr="001F5698" w:rsidRDefault="00BA0064" w:rsidP="00BA0064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C161A5">
        <w:rPr>
          <w:szCs w:val="28"/>
        </w:rPr>
        <w:t xml:space="preserve">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А.А.Березовский</w:t>
      </w:r>
      <w:proofErr w:type="spellEnd"/>
      <w:r>
        <w:rPr>
          <w:szCs w:val="28"/>
        </w:rPr>
        <w:t xml:space="preserve"> </w:t>
      </w: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  <w:sectPr w:rsidR="00BA0064" w:rsidSect="00BA0064">
          <w:headerReference w:type="default" r:id="rId8"/>
          <w:headerReference w:type="first" r:id="rId9"/>
          <w:pgSz w:w="11906" w:h="16838"/>
          <w:pgMar w:top="1418" w:right="1276" w:bottom="851" w:left="1559" w:header="709" w:footer="709" w:gutter="0"/>
          <w:pgNumType w:start="1"/>
          <w:cols w:space="708"/>
          <w:titlePg/>
          <w:docGrid w:linePitch="381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lastRenderedPageBreak/>
        <w:t>Приложение 1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DB4726" w:rsidRDefault="00C161A5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04B5">
        <w:rPr>
          <w:sz w:val="24"/>
          <w:szCs w:val="24"/>
          <w:lang w:val="ru-RU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  <w:lang w:val="ru-RU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  <w:lang w:val="ru-RU"/>
        </w:rPr>
        <w:t>203</w:t>
      </w:r>
      <w:r w:rsidR="00BA0064" w:rsidRPr="00DB4726">
        <w:rPr>
          <w:sz w:val="24"/>
          <w:szCs w:val="24"/>
        </w:rPr>
        <w:t>-</w:t>
      </w:r>
      <w:proofErr w:type="spellStart"/>
      <w:r w:rsidR="00BA0064" w:rsidRPr="00DB4726">
        <w:rPr>
          <w:sz w:val="24"/>
          <w:szCs w:val="24"/>
        </w:rPr>
        <w:t>нп</w:t>
      </w:r>
      <w:proofErr w:type="spellEnd"/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 w:rsidRPr="00DB4726">
        <w:rPr>
          <w:b/>
          <w:sz w:val="24"/>
          <w:szCs w:val="24"/>
        </w:rPr>
        <w:t>Тарифы на социальные</w:t>
      </w: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BA0064" w:rsidRPr="00DB4726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BA0064" w:rsidRDefault="00BA0064" w:rsidP="00BA00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31"/>
        <w:gridCol w:w="1843"/>
        <w:gridCol w:w="1540"/>
        <w:gridCol w:w="1862"/>
        <w:gridCol w:w="1494"/>
        <w:gridCol w:w="1821"/>
        <w:gridCol w:w="1520"/>
      </w:tblGrid>
      <w:tr w:rsidR="00BA0064" w:rsidRPr="00C95960" w:rsidTr="0047560F">
        <w:trPr>
          <w:trHeight w:val="33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</w:tr>
      <w:tr w:rsidR="00BA0064" w:rsidRPr="00C95960" w:rsidTr="0047560F">
        <w:trPr>
          <w:trHeight w:val="7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социальное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обслуживание        на дому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полустационарное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стационарное</w:t>
            </w:r>
            <w:proofErr w:type="gramEnd"/>
            <w:r w:rsidRPr="00C95960">
              <w:rPr>
                <w:color w:val="000000"/>
                <w:sz w:val="24"/>
                <w:szCs w:val="24"/>
              </w:rPr>
              <w:t xml:space="preserve"> социальное обслуживание</w:t>
            </w:r>
          </w:p>
        </w:tc>
      </w:tr>
      <w:tr w:rsidR="00BA0064" w:rsidRPr="00C95960" w:rsidTr="0047560F">
        <w:trPr>
          <w:trHeight w:val="118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услугу  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рубли)</w:t>
            </w:r>
          </w:p>
        </w:tc>
      </w:tr>
      <w:tr w:rsidR="00BA0064" w:rsidRPr="00C95960" w:rsidTr="0047560F">
        <w:trPr>
          <w:trHeight w:val="330"/>
        </w:trPr>
        <w:tc>
          <w:tcPr>
            <w:tcW w:w="12890" w:type="dxa"/>
            <w:gridSpan w:val="7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I. СОЦИАЛЬНО-БЫТОВЫЕ УСЛУГИ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2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11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142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542,66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39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41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166,87</w:t>
            </w:r>
          </w:p>
        </w:tc>
      </w:tr>
      <w:tr w:rsidR="00BA0064" w:rsidRPr="00C95960" w:rsidTr="0047560F">
        <w:trPr>
          <w:trHeight w:val="47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148,21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393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283,88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671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410,41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86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17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 w:rsidRPr="00C95960"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74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</w:t>
            </w:r>
            <w:r>
              <w:rPr>
                <w:color w:val="000000"/>
                <w:sz w:val="24"/>
                <w:szCs w:val="24"/>
              </w:rPr>
              <w:t xml:space="preserve">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0080" w:type="dxa"/>
            <w:gridSpan w:val="6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6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51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319,87</w:t>
            </w:r>
          </w:p>
        </w:tc>
      </w:tr>
      <w:tr w:rsidR="00BA0064" w:rsidRPr="00C95960" w:rsidTr="0047560F">
        <w:trPr>
          <w:trHeight w:val="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3 - 7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</w:tr>
      <w:tr w:rsidR="00BA0064" w:rsidRPr="00C95960" w:rsidTr="0047560F">
        <w:trPr>
          <w:trHeight w:val="37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.3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7 - 10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</w:tr>
      <w:tr w:rsidR="00BA0064" w:rsidRPr="00C95960" w:rsidTr="0047560F">
        <w:trPr>
          <w:trHeight w:val="424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.4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11 - 18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</w:tr>
      <w:tr w:rsidR="00BA0064" w:rsidRPr="00C95960" w:rsidTr="0047560F">
        <w:trPr>
          <w:trHeight w:val="219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1F5698" w:rsidRDefault="00BA0064" w:rsidP="0047560F">
            <w:pPr>
              <w:rPr>
                <w:color w:val="000000"/>
                <w:sz w:val="24"/>
                <w:szCs w:val="24"/>
              </w:rPr>
            </w:pPr>
            <w:r w:rsidRPr="001F5698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08,17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108,17</w:t>
            </w:r>
          </w:p>
        </w:tc>
      </w:tr>
      <w:tr w:rsidR="00BA0064" w:rsidRPr="00C95960" w:rsidTr="0047560F">
        <w:trPr>
          <w:trHeight w:val="12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4,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BA0064" w:rsidRPr="00C95960" w:rsidTr="0047560F">
        <w:trPr>
          <w:trHeight w:val="140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A0064" w:rsidRPr="00C95960" w:rsidTr="0047560F">
        <w:trPr>
          <w:trHeight w:val="58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55,63</w:t>
            </w:r>
          </w:p>
        </w:tc>
      </w:tr>
      <w:tr w:rsidR="00BA0064" w:rsidRPr="00C95960" w:rsidTr="0047560F">
        <w:trPr>
          <w:trHeight w:val="49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BA0064" w:rsidRPr="00C95960" w:rsidTr="0047560F">
        <w:trPr>
          <w:trHeight w:val="464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</w:tr>
      <w:tr w:rsidR="00BA0064" w:rsidRPr="00C95960" w:rsidTr="0047560F">
        <w:trPr>
          <w:trHeight w:val="5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139,08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</w:tr>
      <w:tr w:rsidR="00BA0064" w:rsidRPr="00C95960" w:rsidTr="0047560F">
        <w:trPr>
          <w:trHeight w:val="886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813,98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</w:tr>
      <w:tr w:rsidR="00BA0064" w:rsidRPr="00C95960" w:rsidTr="0047560F">
        <w:trPr>
          <w:trHeight w:val="297"/>
        </w:trPr>
        <w:tc>
          <w:tcPr>
            <w:tcW w:w="699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9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276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33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II. СОЦИАЛЬНО-МЕДИЦИНСКИЕ УСЛУГИ</w:t>
            </w:r>
          </w:p>
        </w:tc>
      </w:tr>
      <w:tr w:rsidR="00BA0064" w:rsidRPr="00C95960" w:rsidTr="0047560F">
        <w:trPr>
          <w:trHeight w:val="104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90,65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</w:tr>
      <w:tr w:rsidR="00BA0064" w:rsidRPr="00C95960" w:rsidTr="0047560F">
        <w:trPr>
          <w:trHeight w:val="36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168,76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C95960">
              <w:rPr>
                <w:bCs/>
                <w:color w:val="000000"/>
                <w:sz w:val="24"/>
                <w:szCs w:val="24"/>
              </w:rPr>
              <w:t>7,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139,97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</w:tr>
      <w:tr w:rsidR="00BA0064" w:rsidRPr="00C95960" w:rsidTr="0047560F">
        <w:trPr>
          <w:trHeight w:val="127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A0064" w:rsidRPr="00C95960" w:rsidTr="0047560F">
        <w:trPr>
          <w:trHeight w:val="796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243,21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40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486,42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BA0064" w:rsidRPr="00C95960" w:rsidTr="0047560F">
        <w:trPr>
          <w:trHeight w:val="129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</w:tr>
      <w:tr w:rsidR="00BA0064" w:rsidRPr="00C95960" w:rsidTr="0047560F">
        <w:trPr>
          <w:trHeight w:val="159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25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114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4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III. СОЦИАЛЬНО-ПСИХОЛОГИЧЕСКИЕ УСЛУГИ</w:t>
            </w:r>
          </w:p>
        </w:tc>
      </w:tr>
      <w:tr w:rsidR="00BA0064" w:rsidRPr="00C95960" w:rsidTr="0047560F">
        <w:trPr>
          <w:trHeight w:val="68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93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19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62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169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442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Раздел IV. СОЦИАЛЬНО-ПЕДАГОГИЧЕСКИЕ УСЛУГИ</w:t>
            </w:r>
          </w:p>
        </w:tc>
      </w:tr>
      <w:tr w:rsidR="00BA0064" w:rsidRPr="00C95960" w:rsidTr="0047560F">
        <w:trPr>
          <w:trHeight w:val="226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206,91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A0064" w:rsidRPr="00C95960" w:rsidTr="0047560F">
        <w:trPr>
          <w:trHeight w:val="222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299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97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0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41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</w:tr>
      <w:tr w:rsidR="00BA0064" w:rsidRPr="00C95960" w:rsidTr="0047560F">
        <w:trPr>
          <w:trHeight w:val="25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V. СОЦИАЛЬНО-ТРУДОВЫЕ УСЛУГИ</w:t>
            </w:r>
          </w:p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78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61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8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VI. СОЦИАЛЬНО-ПРАВОВЫЕ УСЛУГИ</w:t>
            </w:r>
          </w:p>
        </w:tc>
      </w:tr>
      <w:tr w:rsidR="00BA0064" w:rsidRPr="00C95960" w:rsidTr="0047560F">
        <w:trPr>
          <w:trHeight w:val="428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51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95960">
              <w:rPr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BA0064" w:rsidRPr="00C95960" w:rsidTr="0047560F">
        <w:trPr>
          <w:trHeight w:val="8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</w:t>
            </w:r>
            <w:r>
              <w:rPr>
                <w:color w:val="000000"/>
                <w:sz w:val="24"/>
                <w:szCs w:val="24"/>
              </w:rPr>
              <w:t xml:space="preserve"> в получении юридических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8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4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0064" w:rsidRPr="00C95960" w:rsidTr="0047560F">
        <w:trPr>
          <w:trHeight w:val="14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139,32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A0064" w:rsidRPr="00C95960" w:rsidTr="0047560F">
        <w:trPr>
          <w:trHeight w:val="8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7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9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</w:tbl>
    <w:p w:rsidR="00BA0064" w:rsidRPr="00DB4726" w:rsidRDefault="00BA0064" w:rsidP="00BA0064">
      <w:pPr>
        <w:pStyle w:val="a3"/>
        <w:ind w:right="-286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</w:t>
      </w:r>
    </w:p>
    <w:p w:rsidR="00BA0064" w:rsidRPr="007F199C" w:rsidRDefault="00BA0064" w:rsidP="00BA0064">
      <w:r w:rsidRPr="007F199C">
        <w:t xml:space="preserve">* </w:t>
      </w:r>
      <w:r>
        <w:rPr>
          <w:b/>
          <w:sz w:val="24"/>
          <w:szCs w:val="24"/>
        </w:rPr>
        <w:t>–</w:t>
      </w:r>
      <w:r w:rsidRPr="007F1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– Югре»).   </w:t>
      </w:r>
    </w:p>
    <w:p w:rsidR="00BA0064" w:rsidRDefault="00BA0064" w:rsidP="00BA0064"/>
    <w:p w:rsidR="00BA0064" w:rsidRDefault="00BA0064" w:rsidP="00BA0064">
      <w:pPr>
        <w:sectPr w:rsidR="00BA0064" w:rsidSect="004C5F4E">
          <w:pgSz w:w="16838" w:h="11906" w:orient="landscape"/>
          <w:pgMar w:top="851" w:right="1276" w:bottom="284" w:left="1559" w:header="709" w:footer="709" w:gutter="0"/>
          <w:cols w:space="708"/>
          <w:docGrid w:linePitch="360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C161A5" w:rsidP="00BA0064">
      <w:pPr>
        <w:ind w:firstLine="709"/>
        <w:jc w:val="right"/>
        <w:rPr>
          <w:bCs/>
          <w:szCs w:val="28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="00BA0064"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p w:rsidR="00BA0064" w:rsidRPr="001A3B6A" w:rsidRDefault="00BA0064" w:rsidP="00BA0064">
      <w:pPr>
        <w:ind w:firstLine="709"/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BA0064" w:rsidRPr="00400905" w:rsidRDefault="00BA0064" w:rsidP="00BA0064">
      <w:pPr>
        <w:jc w:val="both"/>
        <w:rPr>
          <w:szCs w:val="28"/>
        </w:rPr>
      </w:pPr>
      <w:r w:rsidRPr="00400905"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BA0064" w:rsidRPr="001A3B6A" w:rsidTr="0047560F">
        <w:trPr>
          <w:trHeight w:val="51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rPr>
          <w:trHeight w:val="363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 </w:t>
            </w:r>
          </w:p>
        </w:tc>
      </w:tr>
      <w:tr w:rsidR="00BA0064" w:rsidRPr="001A3B6A" w:rsidTr="0047560F">
        <w:trPr>
          <w:trHeight w:val="321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4 лет до 7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507,12</w:t>
            </w:r>
          </w:p>
        </w:tc>
      </w:tr>
      <w:tr w:rsidR="00BA0064" w:rsidRPr="001A3B6A" w:rsidTr="0047560F">
        <w:trPr>
          <w:trHeight w:val="195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8 лет до 11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618,66</w:t>
            </w:r>
          </w:p>
        </w:tc>
      </w:tr>
      <w:tr w:rsidR="00BA0064" w:rsidRPr="001A3B6A" w:rsidTr="0047560F">
        <w:trPr>
          <w:trHeight w:val="30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proofErr w:type="gramStart"/>
            <w:r w:rsidRPr="001A3B6A">
              <w:rPr>
                <w:sz w:val="24"/>
                <w:szCs w:val="24"/>
              </w:rPr>
              <w:t>дети</w:t>
            </w:r>
            <w:proofErr w:type="gramEnd"/>
            <w:r w:rsidRPr="001A3B6A">
              <w:rPr>
                <w:sz w:val="24"/>
                <w:szCs w:val="24"/>
              </w:rPr>
              <w:t xml:space="preserve"> в возрасте от 12 лет до 18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690,84</w:t>
            </w:r>
          </w:p>
        </w:tc>
      </w:tr>
      <w:tr w:rsidR="00BA0064" w:rsidRPr="001A3B6A" w:rsidTr="0047560F">
        <w:trPr>
          <w:trHeight w:val="77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</w:t>
            </w:r>
          </w:p>
        </w:tc>
      </w:tr>
      <w:tr w:rsidR="00BA0064" w:rsidRPr="001A3B6A" w:rsidTr="0047560F">
        <w:trPr>
          <w:trHeight w:val="607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503,31</w:t>
            </w:r>
          </w:p>
        </w:tc>
      </w:tr>
      <w:tr w:rsidR="00BA0064" w:rsidRPr="001A3B6A" w:rsidTr="0047560F">
        <w:trPr>
          <w:trHeight w:val="504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538,78</w:t>
            </w:r>
          </w:p>
        </w:tc>
      </w:tr>
    </w:tbl>
    <w:p w:rsidR="00BA0064" w:rsidRPr="001A3B6A" w:rsidRDefault="00BA0064" w:rsidP="00BA0064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Pr="001A3B6A">
        <w:rPr>
          <w:bCs/>
          <w:sz w:val="24"/>
          <w:szCs w:val="24"/>
        </w:rPr>
        <w:t xml:space="preserve"> 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400905" w:rsidRDefault="00BA0064" w:rsidP="00BA0064">
      <w:pPr>
        <w:ind w:firstLine="709"/>
        <w:jc w:val="both"/>
        <w:rPr>
          <w:bCs/>
          <w:szCs w:val="28"/>
        </w:rPr>
      </w:pPr>
    </w:p>
    <w:p w:rsidR="00BA0064" w:rsidRPr="00400905" w:rsidRDefault="00BA0064" w:rsidP="00BA0064">
      <w:pPr>
        <w:jc w:val="both"/>
        <w:rPr>
          <w:bCs/>
          <w:szCs w:val="28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BA0064" w:rsidP="00BA0064">
      <w:pPr>
        <w:jc w:val="right"/>
        <w:rPr>
          <w:bCs/>
          <w:szCs w:val="28"/>
        </w:rPr>
      </w:pPr>
      <w:proofErr w:type="gramStart"/>
      <w:r w:rsidRPr="00DB4726">
        <w:rPr>
          <w:sz w:val="24"/>
          <w:szCs w:val="24"/>
        </w:rPr>
        <w:t>от</w:t>
      </w:r>
      <w:proofErr w:type="gramEnd"/>
      <w:r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26</w:t>
      </w:r>
      <w:r w:rsidRPr="00DB4726">
        <w:rPr>
          <w:sz w:val="24"/>
          <w:szCs w:val="24"/>
        </w:rPr>
        <w:t xml:space="preserve"> </w:t>
      </w:r>
      <w:bookmarkStart w:id="0" w:name="_GoBack"/>
      <w:bookmarkEnd w:id="0"/>
      <w:r w:rsidR="00E404B5">
        <w:rPr>
          <w:sz w:val="24"/>
          <w:szCs w:val="24"/>
        </w:rPr>
        <w:t>декабря</w:t>
      </w:r>
      <w:r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1A3B6A" w:rsidRDefault="00BA0064" w:rsidP="00BA0064">
      <w:pPr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срочные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BA0064" w:rsidRPr="001A3B6A" w:rsidTr="0047560F">
        <w:trPr>
          <w:trHeight w:val="666"/>
        </w:trPr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 социальной услуги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1884,70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795,78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907,08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</w:tbl>
    <w:p w:rsidR="008D6FDA" w:rsidRDefault="008D6FDA"/>
    <w:sectPr w:rsidR="008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3E" w:rsidRDefault="008F593E" w:rsidP="00BA0064">
      <w:r>
        <w:separator/>
      </w:r>
    </w:p>
  </w:endnote>
  <w:endnote w:type="continuationSeparator" w:id="0">
    <w:p w:rsidR="008F593E" w:rsidRDefault="008F593E" w:rsidP="00B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3E" w:rsidRDefault="008F593E" w:rsidP="00BA0064">
      <w:r>
        <w:separator/>
      </w:r>
    </w:p>
  </w:footnote>
  <w:footnote w:type="continuationSeparator" w:id="0">
    <w:p w:rsidR="008F593E" w:rsidRDefault="008F593E" w:rsidP="00BA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0C" w:rsidRDefault="00335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61A5" w:rsidRPr="00C161A5">
      <w:rPr>
        <w:noProof/>
        <w:lang w:val="ru-RU"/>
      </w:rPr>
      <w:t>11</w:t>
    </w:r>
    <w:r>
      <w:fldChar w:fldCharType="end"/>
    </w:r>
  </w:p>
  <w:p w:rsidR="00FF3EA1" w:rsidRDefault="008F5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03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A0064" w:rsidRPr="00BA0064" w:rsidRDefault="00BA0064">
        <w:pPr>
          <w:pStyle w:val="a3"/>
          <w:jc w:val="center"/>
          <w:rPr>
            <w:color w:val="FFFFFF" w:themeColor="background1"/>
          </w:rPr>
        </w:pPr>
        <w:r w:rsidRPr="00BA0064">
          <w:rPr>
            <w:color w:val="FFFFFF" w:themeColor="background1"/>
          </w:rPr>
          <w:fldChar w:fldCharType="begin"/>
        </w:r>
        <w:r w:rsidRPr="00BA0064">
          <w:rPr>
            <w:color w:val="FFFFFF" w:themeColor="background1"/>
          </w:rPr>
          <w:instrText>PAGE   \* MERGEFORMAT</w:instrText>
        </w:r>
        <w:r w:rsidRPr="00BA0064">
          <w:rPr>
            <w:color w:val="FFFFFF" w:themeColor="background1"/>
          </w:rPr>
          <w:fldChar w:fldCharType="separate"/>
        </w:r>
        <w:r w:rsidR="00C161A5" w:rsidRPr="00C161A5">
          <w:rPr>
            <w:noProof/>
            <w:color w:val="FFFFFF" w:themeColor="background1"/>
            <w:lang w:val="ru-RU"/>
          </w:rPr>
          <w:t>1</w:t>
        </w:r>
        <w:r w:rsidRPr="00BA0064">
          <w:rPr>
            <w:color w:val="FFFFFF" w:themeColor="background1"/>
          </w:rPr>
          <w:fldChar w:fldCharType="end"/>
        </w:r>
      </w:p>
    </w:sdtContent>
  </w:sdt>
  <w:p w:rsidR="00FF3EA1" w:rsidRDefault="008F59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676"/>
    <w:multiLevelType w:val="hybridMultilevel"/>
    <w:tmpl w:val="4496B10A"/>
    <w:lvl w:ilvl="0" w:tplc="E2E6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E"/>
    <w:rsid w:val="00132AB9"/>
    <w:rsid w:val="001C3476"/>
    <w:rsid w:val="00335796"/>
    <w:rsid w:val="0043075E"/>
    <w:rsid w:val="004474FE"/>
    <w:rsid w:val="007A77C0"/>
    <w:rsid w:val="008D6FDA"/>
    <w:rsid w:val="008F593E"/>
    <w:rsid w:val="00B87E7A"/>
    <w:rsid w:val="00BA0064"/>
    <w:rsid w:val="00C161A5"/>
    <w:rsid w:val="00CA6839"/>
    <w:rsid w:val="00E404B5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48E-2F71-4D04-ACCA-E5BE70F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064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06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A00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00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A0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Афонькина Анна Владимировна</dc:creator>
  <cp:keywords/>
  <dc:description/>
  <cp:lastModifiedBy>Гончарова Анна Валерьевна</cp:lastModifiedBy>
  <cp:revision>8</cp:revision>
  <cp:lastPrinted>2017-12-26T06:47:00Z</cp:lastPrinted>
  <dcterms:created xsi:type="dcterms:W3CDTF">2017-12-25T11:54:00Z</dcterms:created>
  <dcterms:modified xsi:type="dcterms:W3CDTF">2017-12-26T06:48:00Z</dcterms:modified>
</cp:coreProperties>
</file>