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b w:val="0"/>
        </w:rPr>
        <w:t>Таблица </w:t>
      </w:r>
      <w:r>
        <w:rPr/>
        <w:t>Критерий 2 «Комфортность условий предоставления услуг»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5893"/>
        <w:gridCol w:w="1109"/>
        <w:gridCol w:w="555"/>
        <w:gridCol w:w="555"/>
        <w:gridCol w:w="970"/>
        <w:gridCol w:w="555"/>
        <w:gridCol w:w="555"/>
        <w:gridCol w:w="694"/>
        <w:gridCol w:w="833"/>
        <w:gridCol w:w="555"/>
        <w:gridCol w:w="554"/>
        <w:gridCol w:w="732"/>
        <w:gridCol w:w="811"/>
      </w:tblGrid>
      <w:tr>
        <w:trPr>
          <w:trHeight w:val="146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15"/>
              </w:rPr>
            </w:pPr>
          </w:p>
          <w:p>
            <w:pPr>
              <w:pStyle w:val="TableParagraph"/>
              <w:spacing w:line="204" w:lineRule="auto"/>
              <w:ind w:left="107" w:right="80" w:firstLine="28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893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66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109" w:type="dxa"/>
            <w:tcBorders>
              <w:right w:val="nil"/>
            </w:tcBorders>
          </w:tcPr>
          <w:p>
            <w:pPr>
              <w:pStyle w:val="TableParagraph"/>
              <w:spacing w:line="126" w:lineRule="exact"/>
              <w:ind w:right="5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П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18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7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50" w:right="-44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2.2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3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338" w:right="-15"/>
              <w:rPr>
                <w:sz w:val="15"/>
              </w:rPr>
            </w:pPr>
            <w:r>
              <w:rPr>
                <w:sz w:val="15"/>
              </w:rPr>
              <w:t>П 2</w:t>
            </w: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6"/>
              <w:rPr>
                <w:sz w:val="15"/>
              </w:rPr>
            </w:pPr>
            <w:r>
              <w:rPr>
                <w:sz w:val="15"/>
              </w:rPr>
              <w:t>.3</w:t>
            </w:r>
          </w:p>
        </w:tc>
        <w:tc>
          <w:tcPr>
            <w:tcW w:w="73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11" w:type="dxa"/>
            <w:vMerge w:val="restart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04" w:lineRule="auto"/>
              <w:ind w:left="179" w:right="170" w:hanging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крите- рию</w:t>
            </w:r>
          </w:p>
        </w:tc>
      </w:tr>
      <w:tr>
        <w:trPr>
          <w:trHeight w:val="92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9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311"/>
              <w:rPr>
                <w:sz w:val="15"/>
              </w:rPr>
            </w:pPr>
            <w:r>
              <w:rPr>
                <w:sz w:val="15"/>
              </w:rPr>
              <w:t>П 2.1.1.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line="211" w:lineRule="auto" w:before="118"/>
              <w:ind w:left="369" w:right="76" w:hanging="276"/>
              <w:rPr>
                <w:sz w:val="15"/>
              </w:rPr>
            </w:pPr>
            <w:r>
              <w:rPr>
                <w:sz w:val="15"/>
              </w:rPr>
              <w:t>Значение П 2.1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line="161" w:lineRule="exact" w:before="27"/>
              <w:ind w:left="93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5"/>
              <w:ind w:left="90" w:hanging="20"/>
              <w:rPr>
                <w:sz w:val="15"/>
              </w:rPr>
            </w:pPr>
            <w:r>
              <w:rPr>
                <w:sz w:val="15"/>
              </w:rPr>
              <w:t>2.1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970" w:type="dxa"/>
          </w:tcPr>
          <w:p>
            <w:pPr>
              <w:pStyle w:val="TableParagraph"/>
              <w:spacing w:line="204" w:lineRule="auto" w:before="92"/>
              <w:ind w:left="224" w:right="214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</w:t>
            </w:r>
          </w:p>
          <w:p>
            <w:pPr>
              <w:pStyle w:val="TableParagraph"/>
              <w:spacing w:line="153" w:lineRule="exact"/>
              <w:ind w:left="90" w:right="84"/>
              <w:jc w:val="center"/>
              <w:rPr>
                <w:sz w:val="15"/>
              </w:rPr>
            </w:pPr>
            <w:r>
              <w:rPr>
                <w:sz w:val="15"/>
              </w:rPr>
              <w:t>телей услуг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28"/>
              <w:ind w:left="125" w:right="100" w:firstLine="98"/>
              <w:rPr>
                <w:sz w:val="15"/>
              </w:rPr>
            </w:pPr>
            <w:r>
              <w:rPr>
                <w:sz w:val="15"/>
              </w:rPr>
              <w:t>П 2.2.1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line="211" w:lineRule="auto" w:before="117"/>
              <w:ind w:left="369" w:right="76" w:hanging="276"/>
              <w:rPr>
                <w:sz w:val="15"/>
              </w:rPr>
            </w:pPr>
            <w:r>
              <w:rPr>
                <w:sz w:val="15"/>
              </w:rPr>
              <w:t>Значение П 2.2</w:t>
            </w:r>
          </w:p>
        </w:tc>
        <w:tc>
          <w:tcPr>
            <w:tcW w:w="694" w:type="dxa"/>
            <w:textDirection w:val="btLr"/>
          </w:tcPr>
          <w:p>
            <w:pPr>
              <w:pStyle w:val="TableParagraph"/>
              <w:spacing w:line="161" w:lineRule="exact" w:before="94"/>
              <w:ind w:left="93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5"/>
              <w:ind w:left="90" w:hanging="20"/>
              <w:rPr>
                <w:sz w:val="15"/>
              </w:rPr>
            </w:pPr>
            <w:r>
              <w:rPr>
                <w:sz w:val="15"/>
              </w:rPr>
              <w:t>2.2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833" w:type="dxa"/>
          </w:tcPr>
          <w:p>
            <w:pPr>
              <w:pStyle w:val="TableParagraph"/>
              <w:spacing w:line="204" w:lineRule="auto" w:before="20"/>
              <w:ind w:left="152" w:right="148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28"/>
              <w:ind w:left="105" w:right="82" w:firstLine="115"/>
              <w:rPr>
                <w:sz w:val="15"/>
              </w:rPr>
            </w:pPr>
            <w:r>
              <w:rPr>
                <w:sz w:val="15"/>
              </w:rPr>
              <w:t>П 1.3.1.</w:t>
            </w:r>
          </w:p>
        </w:tc>
        <w:tc>
          <w:tcPr>
            <w:tcW w:w="554" w:type="dxa"/>
            <w:textDirection w:val="btLr"/>
          </w:tcPr>
          <w:p>
            <w:pPr>
              <w:pStyle w:val="TableParagraph"/>
              <w:spacing w:line="211" w:lineRule="auto" w:before="115"/>
              <w:ind w:left="369" w:right="76" w:hanging="276"/>
              <w:rPr>
                <w:sz w:val="15"/>
              </w:rPr>
            </w:pPr>
            <w:r>
              <w:rPr>
                <w:sz w:val="15"/>
              </w:rPr>
              <w:t>Значение П 2.3</w:t>
            </w:r>
          </w:p>
        </w:tc>
        <w:tc>
          <w:tcPr>
            <w:tcW w:w="732" w:type="dxa"/>
            <w:textDirection w:val="btLr"/>
          </w:tcPr>
          <w:p>
            <w:pPr>
              <w:pStyle w:val="TableParagraph"/>
              <w:spacing w:line="162" w:lineRule="exact" w:before="111"/>
              <w:ind w:left="93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90" w:hanging="20"/>
              <w:rPr>
                <w:sz w:val="15"/>
              </w:rPr>
            </w:pPr>
            <w:r>
              <w:rPr>
                <w:sz w:val="15"/>
              </w:rPr>
              <w:t>2.3 с </w:t>
            </w:r>
            <w:r>
              <w:rPr>
                <w:spacing w:val="-4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138" w:lineRule="exact"/>
              <w:ind w:left="251"/>
              <w:rPr>
                <w:b/>
                <w:sz w:val="15"/>
              </w:rPr>
            </w:pPr>
            <w:r>
              <w:rPr>
                <w:b/>
                <w:sz w:val="15"/>
              </w:rPr>
              <w:t>5 и более</w:t>
            </w:r>
          </w:p>
          <w:p>
            <w:pPr>
              <w:pStyle w:val="TableParagraph"/>
              <w:spacing w:line="137" w:lineRule="exact"/>
              <w:ind w:left="275"/>
              <w:rPr>
                <w:b/>
                <w:sz w:val="15"/>
              </w:rPr>
            </w:pPr>
            <w:r>
              <w:rPr>
                <w:b/>
                <w:sz w:val="15"/>
              </w:rPr>
              <w:t>условий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1"/>
              <w:ind w:left="125" w:right="1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970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1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1"/>
              <w:ind w:left="193" w:right="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1"/>
              <w:ind w:left="159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1"/>
              <w:ind w:left="212" w:right="2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1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153" w:hRule="atLeast"/>
        </w:trPr>
        <w:tc>
          <w:tcPr>
            <w:tcW w:w="420" w:type="dxa"/>
          </w:tcPr>
          <w:p>
            <w:pPr>
              <w:pStyle w:val="TableParagraph"/>
              <w:spacing w:line="133" w:lineRule="exact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893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109" w:type="dxa"/>
          </w:tcPr>
          <w:p>
            <w:pPr>
              <w:pStyle w:val="TableParagraph"/>
              <w:spacing w:line="133" w:lineRule="exact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133" w:lineRule="exact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202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133" w:lineRule="exact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133" w:lineRule="exact"/>
              <w:ind w:left="33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98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4" w:type="dxa"/>
          </w:tcPr>
          <w:p>
            <w:pPr>
              <w:pStyle w:val="TableParagraph"/>
              <w:spacing w:line="133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32" w:type="dxa"/>
          </w:tcPr>
          <w:p>
            <w:pPr>
              <w:pStyle w:val="TableParagraph"/>
              <w:spacing w:line="133" w:lineRule="exact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1" w:type="dxa"/>
          </w:tcPr>
          <w:p>
            <w:pPr>
              <w:pStyle w:val="TableParagraph"/>
              <w:spacing w:line="133" w:lineRule="exact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АНО «Центр социально-психологической помощи населению «ВестаПлюс»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4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ind w:left="24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37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ind w:left="23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1" w:type="dxa"/>
          </w:tcPr>
          <w:p>
            <w:pPr>
              <w:pStyle w:val="TableParagraph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9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893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АНО «Центр социальных услуг и социальной адаптации инвалидов и граждан с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 здоровья «Свободное движение»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9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202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9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9"/>
              <w:ind w:left="33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98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9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6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«Веста»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4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left="240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37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left="23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11" w:type="dxa"/>
          </w:tcPr>
          <w:p>
            <w:pPr>
              <w:pStyle w:val="TableParagraph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6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893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«Пыть-Яхский реабилитационный центр для детей и подростков с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6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4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6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6"/>
              <w:ind w:left="299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0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6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9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156" w:hRule="atLeast"/>
        </w:trPr>
        <w:tc>
          <w:tcPr>
            <w:tcW w:w="420" w:type="dxa"/>
          </w:tcPr>
          <w:p>
            <w:pPr>
              <w:pStyle w:val="TableParagraph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«Психоневрологический интернат»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99,6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«Белоярский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29,8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6"/>
              <w:ind w:left="17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893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районный социально-реабилитационный центр для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6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4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6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6"/>
              <w:ind w:left="299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0"/>
              <w:rPr>
                <w:sz w:val="15"/>
              </w:rPr>
            </w:pPr>
            <w:r>
              <w:rPr>
                <w:sz w:val="15"/>
              </w:rPr>
              <w:t>808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99,3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6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29,8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9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61"/>
              <w:ind w:left="172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9</w:t>
            </w:r>
          </w:p>
        </w:tc>
        <w:tc>
          <w:tcPr>
            <w:tcW w:w="5893" w:type="dxa"/>
          </w:tcPr>
          <w:p>
            <w:pPr>
              <w:pStyle w:val="TableParagraph"/>
              <w:spacing w:line="154" w:lineRule="exact" w:before="1"/>
              <w:ind w:left="107"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БУ ХМАО-Югры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9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64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9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9"/>
              <w:ind w:left="299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60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99,2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9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29,8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61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«Няганский центр социальной помощи семье и детям»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55" w:type="dxa"/>
          </w:tcPr>
          <w:p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5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99,0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29,7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«Березовский районный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99,2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29,8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районный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98,8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29,7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3" w:hRule="atLeast"/>
        </w:trPr>
        <w:tc>
          <w:tcPr>
            <w:tcW w:w="420" w:type="dxa"/>
          </w:tcPr>
          <w:p>
            <w:pPr>
              <w:pStyle w:val="TableParagraph"/>
              <w:spacing w:line="133" w:lineRule="exact"/>
              <w:ind w:left="13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893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«Лангепасский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spacing w:line="133" w:lineRule="exact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133" w:lineRule="exact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6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spacing w:line="133" w:lineRule="exact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spacing w:line="133" w:lineRule="exact"/>
              <w:ind w:left="29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60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554" w:type="dxa"/>
          </w:tcPr>
          <w:p>
            <w:pPr>
              <w:pStyle w:val="TableParagraph"/>
              <w:spacing w:line="133" w:lineRule="exact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99,0</w:t>
            </w:r>
          </w:p>
        </w:tc>
        <w:tc>
          <w:tcPr>
            <w:tcW w:w="732" w:type="dxa"/>
          </w:tcPr>
          <w:p>
            <w:pPr>
              <w:pStyle w:val="TableParagraph"/>
              <w:spacing w:line="133" w:lineRule="exact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29,7</w:t>
            </w:r>
          </w:p>
        </w:tc>
        <w:tc>
          <w:tcPr>
            <w:tcW w:w="811" w:type="dxa"/>
          </w:tcPr>
          <w:p>
            <w:pPr>
              <w:pStyle w:val="TableParagraph"/>
              <w:spacing w:line="133" w:lineRule="exact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99,6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971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98,8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29,6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99,6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«Пыть-Яхский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98,7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29,6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99,6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16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 </w:t>
            </w:r>
            <w:r>
              <w:rPr>
                <w:sz w:val="15"/>
                <w:shd w:fill="FFFF00" w:color="auto" w:val="clear"/>
              </w:rPr>
              <w:t>БУ ХМАО-Югры «Нефтеюганский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593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98,2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29,5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  <w:shd w:fill="FFFF00" w:color="auto" w:val="clear"/>
              </w:rPr>
              <w:t>99,4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98,0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29,4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99,3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6"/>
              <w:ind w:left="13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893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«Радужнинский реабилитационный центр для детей и подростков с</w:t>
            </w:r>
          </w:p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6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4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6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6"/>
              <w:ind w:left="299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0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97,6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6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29,3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9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99,3</w:t>
            </w:r>
          </w:p>
        </w:tc>
      </w:tr>
      <w:tr>
        <w:trPr>
          <w:trHeight w:val="156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«Урайский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97,5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29,3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99,2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97,0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99,0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«Академия» Центр здоровья и развития»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55" w:type="dxa"/>
          </w:tcPr>
          <w:p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5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96,4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28,9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98,9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«Нефтеюганский районный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96,6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29,0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98,9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«Ханты-Мансийский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96,0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28,8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98,8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6"/>
              <w:ind w:left="13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893" w:type="dxa"/>
          </w:tcPr>
          <w:p>
            <w:pPr>
              <w:pStyle w:val="TableParagraph"/>
              <w:spacing w:line="14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реабилитационный центр для детей и подростков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с ограниченными возможностями»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6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46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6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6"/>
              <w:ind w:left="29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0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96,4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6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28,9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9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98,8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9"/>
              <w:ind w:left="1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893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«Советский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9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64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46"/>
              <w:rPr>
                <w:sz w:val="15"/>
              </w:rPr>
            </w:pPr>
            <w:r>
              <w:rPr>
                <w:sz w:val="15"/>
              </w:rPr>
              <w:t>99,6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9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39,8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9"/>
              <w:ind w:left="299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60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96,5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9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28,9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61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98,8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6"/>
              <w:ind w:left="13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893" w:type="dxa"/>
          </w:tcPr>
          <w:p>
            <w:pPr>
              <w:pStyle w:val="TableParagraph"/>
              <w:spacing w:line="143" w:lineRule="exact"/>
              <w:ind w:left="107"/>
              <w:rPr>
                <w:sz w:val="15"/>
              </w:rPr>
            </w:pPr>
            <w:r>
              <w:rPr>
                <w:sz w:val="15"/>
              </w:rPr>
              <w:t>РОО по профилактике и реабилитации лиц, страдающих заболеваниями наркоманией и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алкоголизмом «Чистый путь»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6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202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6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6"/>
              <w:ind w:left="33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98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95,7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6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28,7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9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98,7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9"/>
              <w:ind w:left="13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893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«Нефтеюганский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9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64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9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9"/>
              <w:ind w:left="299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60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95,7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9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28,7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61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98,6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«Няганский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95,8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28,8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98,6</w:t>
            </w:r>
          </w:p>
        </w:tc>
      </w:tr>
      <w:tr>
        <w:trPr>
          <w:trHeight w:val="307" w:hRule="atLeast"/>
        </w:trPr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3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«Урайский социально-реабилитационный центр для</w:t>
            </w:r>
          </w:p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64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99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60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95,5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28,7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98,6</w:t>
            </w:r>
          </w:p>
        </w:tc>
      </w:tr>
      <w:tr>
        <w:trPr>
          <w:trHeight w:val="153" w:hRule="atLeast"/>
        </w:trPr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13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«Югорский КЦСОН»</w:t>
            </w:r>
          </w:p>
        </w:tc>
        <w:tc>
          <w:tcPr>
            <w:tcW w:w="11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164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299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160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94,8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28,4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98,4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«Октябрьский районный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98,4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«Мегионский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39,8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94,5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28,4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98,2</w:t>
            </w:r>
          </w:p>
        </w:tc>
      </w:tr>
      <w:tr>
        <w:trPr>
          <w:trHeight w:val="153" w:hRule="atLeast"/>
        </w:trPr>
        <w:tc>
          <w:tcPr>
            <w:tcW w:w="420" w:type="dxa"/>
          </w:tcPr>
          <w:p>
            <w:pPr>
              <w:pStyle w:val="TableParagraph"/>
              <w:spacing w:line="133" w:lineRule="exact"/>
              <w:ind w:left="13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893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Региональный благотворительный фонд «Лучик света»</w:t>
            </w:r>
          </w:p>
        </w:tc>
        <w:tc>
          <w:tcPr>
            <w:tcW w:w="1109" w:type="dxa"/>
          </w:tcPr>
          <w:p>
            <w:pPr>
              <w:pStyle w:val="TableParagraph"/>
              <w:spacing w:line="133" w:lineRule="exact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133" w:lineRule="exact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64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46"/>
              <w:rPr>
                <w:sz w:val="15"/>
              </w:rPr>
            </w:pPr>
            <w:r>
              <w:rPr>
                <w:sz w:val="15"/>
              </w:rPr>
              <w:t>99,2</w:t>
            </w:r>
          </w:p>
        </w:tc>
        <w:tc>
          <w:tcPr>
            <w:tcW w:w="694" w:type="dxa"/>
          </w:tcPr>
          <w:p>
            <w:pPr>
              <w:pStyle w:val="TableParagraph"/>
              <w:spacing w:line="133" w:lineRule="exact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39,7</w:t>
            </w:r>
          </w:p>
        </w:tc>
        <w:tc>
          <w:tcPr>
            <w:tcW w:w="833" w:type="dxa"/>
          </w:tcPr>
          <w:p>
            <w:pPr>
              <w:pStyle w:val="TableParagraph"/>
              <w:spacing w:line="133" w:lineRule="exact"/>
              <w:ind w:left="299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60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554" w:type="dxa"/>
          </w:tcPr>
          <w:p>
            <w:pPr>
              <w:pStyle w:val="TableParagraph"/>
              <w:spacing w:line="133" w:lineRule="exact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94,9</w:t>
            </w:r>
          </w:p>
        </w:tc>
        <w:tc>
          <w:tcPr>
            <w:tcW w:w="732" w:type="dxa"/>
          </w:tcPr>
          <w:p>
            <w:pPr>
              <w:pStyle w:val="TableParagraph"/>
              <w:spacing w:line="133" w:lineRule="exact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28,5</w:t>
            </w:r>
          </w:p>
        </w:tc>
        <w:tc>
          <w:tcPr>
            <w:tcW w:w="811" w:type="dxa"/>
          </w:tcPr>
          <w:p>
            <w:pPr>
              <w:pStyle w:val="TableParagraph"/>
              <w:spacing w:line="133" w:lineRule="exact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98,1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«Когалымский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93,5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28,1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98,0</w:t>
            </w:r>
          </w:p>
        </w:tc>
      </w:tr>
      <w:tr>
        <w:trPr>
          <w:trHeight w:val="311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9"/>
              <w:ind w:left="134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893" w:type="dxa"/>
          </w:tcPr>
          <w:p>
            <w:pPr>
              <w:pStyle w:val="TableParagraph"/>
              <w:spacing w:line="144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центр помощи детям, оставшимся без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попечения родителей»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9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202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9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9"/>
              <w:ind w:left="33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9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92,3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9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27,7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61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97,7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«Радужнинский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91,7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27,5</w:t>
            </w:r>
          </w:p>
        </w:tc>
        <w:tc>
          <w:tcPr>
            <w:tcW w:w="811" w:type="dxa"/>
          </w:tcPr>
          <w:p>
            <w:pPr>
              <w:pStyle w:val="TableParagraph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97,5</w:t>
            </w:r>
          </w:p>
        </w:tc>
      </w:tr>
    </w:tbl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76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5893"/>
        <w:gridCol w:w="1109"/>
        <w:gridCol w:w="555"/>
        <w:gridCol w:w="555"/>
        <w:gridCol w:w="970"/>
        <w:gridCol w:w="555"/>
        <w:gridCol w:w="555"/>
        <w:gridCol w:w="694"/>
        <w:gridCol w:w="833"/>
        <w:gridCol w:w="555"/>
        <w:gridCol w:w="554"/>
        <w:gridCol w:w="732"/>
        <w:gridCol w:w="811"/>
      </w:tblGrid>
      <w:tr>
        <w:trPr>
          <w:trHeight w:val="145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15"/>
              </w:rPr>
            </w:pPr>
          </w:p>
          <w:p>
            <w:pPr>
              <w:pStyle w:val="TableParagraph"/>
              <w:spacing w:line="204" w:lineRule="auto"/>
              <w:ind w:left="107" w:right="80" w:firstLine="28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893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66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109" w:type="dxa"/>
            <w:tcBorders>
              <w:right w:val="nil"/>
            </w:tcBorders>
          </w:tcPr>
          <w:p>
            <w:pPr>
              <w:pStyle w:val="TableParagraph"/>
              <w:spacing w:line="126" w:lineRule="exact"/>
              <w:ind w:right="5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П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18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97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50" w:right="-44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2.2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3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338" w:right="-15"/>
              <w:rPr>
                <w:sz w:val="15"/>
              </w:rPr>
            </w:pPr>
            <w:r>
              <w:rPr>
                <w:sz w:val="15"/>
              </w:rPr>
              <w:t>П 2</w:t>
            </w: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6"/>
              <w:rPr>
                <w:sz w:val="15"/>
              </w:rPr>
            </w:pPr>
            <w:r>
              <w:rPr>
                <w:sz w:val="15"/>
              </w:rPr>
              <w:t>.3</w:t>
            </w:r>
          </w:p>
        </w:tc>
        <w:tc>
          <w:tcPr>
            <w:tcW w:w="73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811" w:type="dxa"/>
            <w:vMerge w:val="restart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04" w:lineRule="auto"/>
              <w:ind w:left="179" w:right="170" w:hanging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крите- рию</w:t>
            </w:r>
          </w:p>
        </w:tc>
      </w:tr>
      <w:tr>
        <w:trPr>
          <w:trHeight w:val="92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311"/>
              <w:rPr>
                <w:sz w:val="15"/>
              </w:rPr>
            </w:pPr>
            <w:r>
              <w:rPr>
                <w:sz w:val="15"/>
              </w:rPr>
              <w:t>П 2.1.1.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line="211" w:lineRule="auto" w:before="118"/>
              <w:ind w:left="369" w:right="76" w:hanging="276"/>
              <w:rPr>
                <w:sz w:val="15"/>
              </w:rPr>
            </w:pPr>
            <w:r>
              <w:rPr>
                <w:sz w:val="15"/>
              </w:rPr>
              <w:t>Значение П 2.1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line="161" w:lineRule="exact" w:before="27"/>
              <w:ind w:left="93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5"/>
              <w:ind w:left="90" w:hanging="20"/>
              <w:rPr>
                <w:sz w:val="15"/>
              </w:rPr>
            </w:pPr>
            <w:r>
              <w:rPr>
                <w:sz w:val="15"/>
              </w:rPr>
              <w:t>2.1 с </w:t>
            </w:r>
            <w:r>
              <w:rPr>
                <w:spacing w:val="-3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970" w:type="dxa"/>
          </w:tcPr>
          <w:p>
            <w:pPr>
              <w:pStyle w:val="TableParagraph"/>
              <w:spacing w:line="204" w:lineRule="auto" w:before="92"/>
              <w:ind w:left="224" w:right="214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</w:t>
            </w:r>
          </w:p>
          <w:p>
            <w:pPr>
              <w:pStyle w:val="TableParagraph"/>
              <w:spacing w:line="153" w:lineRule="exact"/>
              <w:ind w:left="90" w:right="84"/>
              <w:jc w:val="center"/>
              <w:rPr>
                <w:sz w:val="15"/>
              </w:rPr>
            </w:pPr>
            <w:r>
              <w:rPr>
                <w:sz w:val="15"/>
              </w:rPr>
              <w:t>телей услуг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29"/>
              <w:ind w:left="125" w:right="100" w:firstLine="98"/>
              <w:rPr>
                <w:sz w:val="15"/>
              </w:rPr>
            </w:pPr>
            <w:r>
              <w:rPr>
                <w:sz w:val="15"/>
              </w:rPr>
              <w:t>П 2.2.1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line="211" w:lineRule="auto" w:before="117"/>
              <w:ind w:left="369" w:right="76" w:hanging="276"/>
              <w:rPr>
                <w:sz w:val="15"/>
              </w:rPr>
            </w:pPr>
            <w:r>
              <w:rPr>
                <w:sz w:val="15"/>
              </w:rPr>
              <w:t>Значение П 2.2</w:t>
            </w:r>
          </w:p>
        </w:tc>
        <w:tc>
          <w:tcPr>
            <w:tcW w:w="694" w:type="dxa"/>
            <w:textDirection w:val="btLr"/>
          </w:tcPr>
          <w:p>
            <w:pPr>
              <w:pStyle w:val="TableParagraph"/>
              <w:spacing w:line="161" w:lineRule="exact" w:before="94"/>
              <w:ind w:left="93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5"/>
              <w:ind w:left="90" w:hanging="20"/>
              <w:rPr>
                <w:sz w:val="15"/>
              </w:rPr>
            </w:pPr>
            <w:r>
              <w:rPr>
                <w:sz w:val="15"/>
              </w:rPr>
              <w:t>2.2 с </w:t>
            </w:r>
            <w:r>
              <w:rPr>
                <w:spacing w:val="-3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833" w:type="dxa"/>
          </w:tcPr>
          <w:p>
            <w:pPr>
              <w:pStyle w:val="TableParagraph"/>
              <w:spacing w:line="204" w:lineRule="auto" w:before="20"/>
              <w:ind w:left="152" w:right="148" w:firstLine="2"/>
              <w:jc w:val="center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29"/>
              <w:ind w:left="105" w:right="82" w:firstLine="115"/>
              <w:rPr>
                <w:sz w:val="15"/>
              </w:rPr>
            </w:pPr>
            <w:r>
              <w:rPr>
                <w:sz w:val="15"/>
              </w:rPr>
              <w:t>П 1.3.1.</w:t>
            </w:r>
          </w:p>
        </w:tc>
        <w:tc>
          <w:tcPr>
            <w:tcW w:w="554" w:type="dxa"/>
            <w:textDirection w:val="btLr"/>
          </w:tcPr>
          <w:p>
            <w:pPr>
              <w:pStyle w:val="TableParagraph"/>
              <w:spacing w:line="211" w:lineRule="auto" w:before="115"/>
              <w:ind w:left="369" w:right="76" w:hanging="276"/>
              <w:rPr>
                <w:sz w:val="15"/>
              </w:rPr>
            </w:pPr>
            <w:r>
              <w:rPr>
                <w:sz w:val="15"/>
              </w:rPr>
              <w:t>Значение П 2.3</w:t>
            </w:r>
          </w:p>
        </w:tc>
        <w:tc>
          <w:tcPr>
            <w:tcW w:w="732" w:type="dxa"/>
            <w:textDirection w:val="btLr"/>
          </w:tcPr>
          <w:p>
            <w:pPr>
              <w:pStyle w:val="TableParagraph"/>
              <w:spacing w:line="162" w:lineRule="exact" w:before="111"/>
              <w:ind w:left="93"/>
              <w:rPr>
                <w:sz w:val="15"/>
              </w:rPr>
            </w:pPr>
            <w:r>
              <w:rPr>
                <w:sz w:val="15"/>
              </w:rPr>
              <w:t>Значение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</w:t>
            </w:r>
          </w:p>
          <w:p>
            <w:pPr>
              <w:pStyle w:val="TableParagraph"/>
              <w:spacing w:line="211" w:lineRule="auto" w:before="6"/>
              <w:ind w:left="90" w:hanging="20"/>
              <w:rPr>
                <w:sz w:val="15"/>
              </w:rPr>
            </w:pPr>
            <w:r>
              <w:rPr>
                <w:sz w:val="15"/>
              </w:rPr>
              <w:t>2.3 с </w:t>
            </w:r>
            <w:r>
              <w:rPr>
                <w:spacing w:val="-3"/>
                <w:sz w:val="15"/>
              </w:rPr>
              <w:t>учетом </w:t>
            </w:r>
            <w:r>
              <w:rPr>
                <w:sz w:val="15"/>
              </w:rPr>
              <w:t>значимости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138" w:lineRule="exact"/>
              <w:ind w:left="251"/>
              <w:rPr>
                <w:b/>
                <w:sz w:val="15"/>
              </w:rPr>
            </w:pPr>
            <w:r>
              <w:rPr>
                <w:b/>
                <w:sz w:val="15"/>
              </w:rPr>
              <w:t>5 и более</w:t>
            </w:r>
          </w:p>
          <w:p>
            <w:pPr>
              <w:pStyle w:val="TableParagraph"/>
              <w:spacing w:line="137" w:lineRule="exact"/>
              <w:ind w:left="275"/>
              <w:rPr>
                <w:b/>
                <w:sz w:val="15"/>
              </w:rPr>
            </w:pPr>
            <w:r>
              <w:rPr>
                <w:b/>
                <w:sz w:val="15"/>
              </w:rPr>
              <w:t>условий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1"/>
              <w:ind w:left="125" w:right="1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970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1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1"/>
              <w:ind w:left="193" w:right="1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1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1"/>
              <w:ind w:left="212" w:right="2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1"/>
              <w:ind w:left="289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309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6"/>
              <w:ind w:left="13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893" w:type="dxa"/>
          </w:tcPr>
          <w:p>
            <w:pPr>
              <w:pStyle w:val="TableParagraph"/>
              <w:spacing w:line="14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«Лангепасский реабилитационный центр для детей и подростков с</w:t>
            </w:r>
          </w:p>
          <w:p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6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6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4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6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6"/>
              <w:ind w:left="299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6"/>
              <w:ind w:left="160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91,4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6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27,4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59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97,4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90,7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27,2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97,1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центр социальной адаптации для лиц БОМЖ»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98,8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39,5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91,9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27,6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97,1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 ХМАО-Югры «Центр социальной реабилитации «Борей»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ind w:left="23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27,0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97,0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АНО «Центр социального обслуживания населения «Добродея»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38,1</w:t>
            </w:r>
          </w:p>
        </w:tc>
        <w:tc>
          <w:tcPr>
            <w:tcW w:w="833" w:type="dxa"/>
          </w:tcPr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96,7</w:t>
            </w:r>
          </w:p>
        </w:tc>
      </w:tr>
      <w:tr>
        <w:trPr>
          <w:trHeight w:val="153" w:hRule="atLeast"/>
        </w:trPr>
        <w:tc>
          <w:tcPr>
            <w:tcW w:w="420" w:type="dxa"/>
          </w:tcPr>
          <w:p>
            <w:pPr>
              <w:pStyle w:val="TableParagraph"/>
              <w:spacing w:line="133" w:lineRule="exact"/>
              <w:ind w:left="13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893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109" w:type="dxa"/>
          </w:tcPr>
          <w:p>
            <w:pPr>
              <w:pStyle w:val="TableParagraph"/>
              <w:spacing w:line="133" w:lineRule="exact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133" w:lineRule="exact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20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133" w:lineRule="exact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133" w:lineRule="exact"/>
              <w:ind w:left="337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9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54" w:type="dxa"/>
          </w:tcPr>
          <w:p>
            <w:pPr>
              <w:pStyle w:val="TableParagraph"/>
              <w:spacing w:line="133" w:lineRule="exact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87,5</w:t>
            </w:r>
          </w:p>
        </w:tc>
        <w:tc>
          <w:tcPr>
            <w:tcW w:w="732" w:type="dxa"/>
          </w:tcPr>
          <w:p>
            <w:pPr>
              <w:pStyle w:val="TableParagraph"/>
              <w:spacing w:line="133" w:lineRule="exact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26,3</w:t>
            </w:r>
          </w:p>
        </w:tc>
        <w:tc>
          <w:tcPr>
            <w:tcW w:w="811" w:type="dxa"/>
          </w:tcPr>
          <w:p>
            <w:pPr>
              <w:pStyle w:val="TableParagraph"/>
              <w:spacing w:line="133" w:lineRule="exact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96,3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Благотворительный фонд помощи нуждающимся «Добро без границ»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55" w:type="dxa"/>
          </w:tcPr>
          <w:p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96,8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38,7</w:t>
            </w:r>
          </w:p>
        </w:tc>
        <w:tc>
          <w:tcPr>
            <w:tcW w:w="833" w:type="dxa"/>
          </w:tcPr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5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90,3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27,1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95,8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«Центр дополнительного образования и коррекции «Логоритм»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55" w:type="dxa"/>
          </w:tcPr>
          <w:p>
            <w:pPr>
              <w:pStyle w:val="TableParagraph"/>
              <w:ind w:left="202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97,3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38,9</w:t>
            </w:r>
          </w:p>
        </w:tc>
        <w:tc>
          <w:tcPr>
            <w:tcW w:w="833" w:type="dxa"/>
          </w:tcPr>
          <w:p>
            <w:pPr>
              <w:pStyle w:val="TableParagraph"/>
              <w:ind w:left="337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55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89,2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26,8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95,7</w:t>
            </w:r>
          </w:p>
        </w:tc>
      </w:tr>
      <w:tr>
        <w:trPr>
          <w:trHeight w:val="312" w:hRule="atLeast"/>
        </w:trPr>
        <w:tc>
          <w:tcPr>
            <w:tcW w:w="420" w:type="dxa"/>
          </w:tcPr>
          <w:p>
            <w:pPr>
              <w:pStyle w:val="TableParagraph"/>
              <w:spacing w:line="240" w:lineRule="auto" w:before="59"/>
              <w:ind w:left="134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893" w:type="dxa"/>
          </w:tcPr>
          <w:p>
            <w:pPr>
              <w:pStyle w:val="TableParagraph"/>
              <w:spacing w:line="145" w:lineRule="exact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районный дом-интернат для престарелых и</w:t>
            </w:r>
          </w:p>
          <w:p>
            <w:pPr>
              <w:pStyle w:val="TableParagraph"/>
              <w:spacing w:line="148" w:lineRule="exact"/>
              <w:ind w:left="107"/>
              <w:rPr>
                <w:sz w:val="15"/>
              </w:rPr>
            </w:pPr>
            <w:r>
              <w:rPr>
                <w:sz w:val="15"/>
              </w:rPr>
              <w:t>инвалидов»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 w:before="59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59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202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46"/>
              <w:rPr>
                <w:sz w:val="15"/>
              </w:rPr>
            </w:pPr>
            <w:r>
              <w:rPr>
                <w:sz w:val="15"/>
              </w:rPr>
              <w:t>95,5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59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38,2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59"/>
              <w:ind w:left="33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9"/>
              <w:ind w:left="19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90,9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59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27,3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62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95,5</w:t>
            </w:r>
          </w:p>
        </w:tc>
      </w:tr>
      <w:tr>
        <w:trPr>
          <w:trHeight w:val="153" w:hRule="atLeast"/>
        </w:trPr>
        <w:tc>
          <w:tcPr>
            <w:tcW w:w="420" w:type="dxa"/>
          </w:tcPr>
          <w:p>
            <w:pPr>
              <w:pStyle w:val="TableParagraph"/>
              <w:spacing w:line="133" w:lineRule="exact"/>
              <w:ind w:left="134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893" w:type="dxa"/>
          </w:tcPr>
          <w:p>
            <w:pPr>
              <w:pStyle w:val="TableParagraph"/>
              <w:spacing w:line="133" w:lineRule="exact"/>
              <w:ind w:left="107"/>
              <w:rPr>
                <w:sz w:val="15"/>
              </w:rPr>
            </w:pPr>
            <w:r>
              <w:rPr>
                <w:sz w:val="15"/>
              </w:rPr>
              <w:t>АНО духовно-нравственного возрождения и социальной помощи "Наследие"</w:t>
            </w:r>
          </w:p>
        </w:tc>
        <w:tc>
          <w:tcPr>
            <w:tcW w:w="1109" w:type="dxa"/>
          </w:tcPr>
          <w:p>
            <w:pPr>
              <w:pStyle w:val="TableParagraph"/>
              <w:spacing w:line="133" w:lineRule="exact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spacing w:line="133" w:lineRule="exact"/>
              <w:ind w:right="4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24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10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694" w:type="dxa"/>
          </w:tcPr>
          <w:p>
            <w:pPr>
              <w:pStyle w:val="TableParagraph"/>
              <w:spacing w:line="133" w:lineRule="exact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33" w:type="dxa"/>
          </w:tcPr>
          <w:p>
            <w:pPr>
              <w:pStyle w:val="TableParagraph"/>
              <w:spacing w:line="133" w:lineRule="exact"/>
              <w:ind w:left="37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line="133" w:lineRule="exact"/>
              <w:ind w:left="237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4" w:type="dxa"/>
          </w:tcPr>
          <w:p>
            <w:pPr>
              <w:pStyle w:val="TableParagraph"/>
              <w:spacing w:line="133" w:lineRule="exact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732" w:type="dxa"/>
          </w:tcPr>
          <w:p>
            <w:pPr>
              <w:pStyle w:val="TableParagraph"/>
              <w:spacing w:line="133" w:lineRule="exact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11" w:type="dxa"/>
          </w:tcPr>
          <w:p>
            <w:pPr>
              <w:pStyle w:val="TableParagraph"/>
              <w:spacing w:line="133" w:lineRule="exact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94,0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БУ ХМАО-Югры «Кондинский районный КЦСОН»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33" w:type="dxa"/>
          </w:tcPr>
          <w:p>
            <w:pPr>
              <w:pStyle w:val="TableParagraph"/>
              <w:ind w:left="29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5" w:type="dxa"/>
          </w:tcPr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77,9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23,4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93,3</w:t>
            </w:r>
          </w:p>
        </w:tc>
      </w:tr>
      <w:tr>
        <w:trPr>
          <w:trHeight w:val="155" w:hRule="atLeast"/>
        </w:trPr>
        <w:tc>
          <w:tcPr>
            <w:tcW w:w="420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893" w:type="dxa"/>
          </w:tcPr>
          <w:p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ООО «Клиника современной медицины»</w:t>
            </w:r>
          </w:p>
        </w:tc>
        <w:tc>
          <w:tcPr>
            <w:tcW w:w="1109" w:type="dxa"/>
          </w:tcPr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5" w:type="dxa"/>
          </w:tcPr>
          <w:p>
            <w:pPr>
              <w:pStyle w:val="TableParagraph"/>
              <w:ind w:left="125" w:right="117"/>
              <w:jc w:val="center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70" w:type="dxa"/>
          </w:tcPr>
          <w:p>
            <w:pPr>
              <w:pStyle w:val="TableParagraph"/>
              <w:ind w:right="4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ind w:left="240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88,9</w:t>
            </w:r>
          </w:p>
        </w:tc>
        <w:tc>
          <w:tcPr>
            <w:tcW w:w="694" w:type="dxa"/>
          </w:tcPr>
          <w:p>
            <w:pPr>
              <w:pStyle w:val="TableParagraph"/>
              <w:ind w:left="193" w:right="188"/>
              <w:jc w:val="center"/>
              <w:rPr>
                <w:sz w:val="15"/>
              </w:rPr>
            </w:pPr>
            <w:r>
              <w:rPr>
                <w:sz w:val="15"/>
              </w:rPr>
              <w:t>35,6</w:t>
            </w:r>
          </w:p>
        </w:tc>
        <w:tc>
          <w:tcPr>
            <w:tcW w:w="833" w:type="dxa"/>
          </w:tcPr>
          <w:p>
            <w:pPr>
              <w:pStyle w:val="TableParagraph"/>
              <w:ind w:left="37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ind w:left="237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54" w:type="dxa"/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88,9</w:t>
            </w:r>
          </w:p>
        </w:tc>
        <w:tc>
          <w:tcPr>
            <w:tcW w:w="732" w:type="dxa"/>
          </w:tcPr>
          <w:p>
            <w:pPr>
              <w:pStyle w:val="TableParagraph"/>
              <w:ind w:left="212" w:right="207"/>
              <w:jc w:val="center"/>
              <w:rPr>
                <w:sz w:val="15"/>
              </w:rPr>
            </w:pPr>
            <w:r>
              <w:rPr>
                <w:sz w:val="15"/>
              </w:rPr>
              <w:t>26,7</w:t>
            </w:r>
          </w:p>
        </w:tc>
        <w:tc>
          <w:tcPr>
            <w:tcW w:w="811" w:type="dxa"/>
          </w:tcPr>
          <w:p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92,2</w:t>
            </w:r>
          </w:p>
        </w:tc>
      </w:tr>
    </w:tbl>
    <w:sectPr>
      <w:pgSz w:w="16840" w:h="11910" w:orient="landscape"/>
      <w:pgMar w:top="8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9"/>
      <w:ind w:left="21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136" w:lineRule="exact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dcterms:created xsi:type="dcterms:W3CDTF">2020-04-25T09:34:01Z</dcterms:created>
  <dcterms:modified xsi:type="dcterms:W3CDTF">2020-04-25T09:34:01Z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