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3" w:type="dxa"/>
        <w:tblInd w:w="3227" w:type="dxa"/>
        <w:tblLook w:val="0000" w:firstRow="0" w:lastRow="0" w:firstColumn="0" w:lastColumn="0" w:noHBand="0" w:noVBand="0"/>
      </w:tblPr>
      <w:tblGrid>
        <w:gridCol w:w="1005"/>
        <w:gridCol w:w="1005"/>
        <w:gridCol w:w="247"/>
        <w:gridCol w:w="306"/>
        <w:gridCol w:w="247"/>
        <w:gridCol w:w="8813"/>
      </w:tblGrid>
      <w:tr w:rsidR="003D3A4F" w:rsidRPr="003D3A4F" w:rsidTr="00796FFB">
        <w:trPr>
          <w:trHeight w:val="26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3D3A4F" w:rsidP="003D3A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3D3A4F" w:rsidP="003D3A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3D3A4F" w:rsidP="003D3A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3D3A4F" w:rsidP="003D3A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3D3A4F" w:rsidP="003D3A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3D3A4F" w:rsidP="003D3A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3A4F">
              <w:rPr>
                <w:rFonts w:ascii="Times New Roman" w:hAnsi="Times New Roman"/>
                <w:sz w:val="24"/>
                <w:szCs w:val="24"/>
              </w:rPr>
              <w:t>Приложение к письму</w:t>
            </w:r>
          </w:p>
        </w:tc>
      </w:tr>
      <w:tr w:rsidR="003D3A4F" w:rsidRPr="003D3A4F" w:rsidTr="00796FFB">
        <w:trPr>
          <w:trHeight w:val="256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F66332" w:rsidP="003D3A4F">
            <w:pPr>
              <w:ind w:left="-30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 ________2020</w:t>
            </w:r>
            <w:bookmarkStart w:id="0" w:name="_GoBack"/>
            <w:bookmarkEnd w:id="0"/>
            <w:r w:rsidR="003D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A4F" w:rsidRPr="003D3A4F">
              <w:rPr>
                <w:rFonts w:ascii="Times New Roman" w:hAnsi="Times New Roman"/>
                <w:sz w:val="24"/>
                <w:szCs w:val="24"/>
              </w:rPr>
              <w:t>г. 15/31 - Исх. №____</w:t>
            </w:r>
          </w:p>
        </w:tc>
      </w:tr>
    </w:tbl>
    <w:p w:rsidR="00976F4A" w:rsidRDefault="00976F4A" w:rsidP="003D3A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5397C" w:rsidRDefault="00F5397C" w:rsidP="003D3A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914C4" w:rsidRPr="005F711E" w:rsidRDefault="00E914C4" w:rsidP="00E914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14C4" w:rsidRPr="005F711E" w:rsidRDefault="00E914C4" w:rsidP="00E914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плана </w:t>
      </w:r>
      <w:r w:rsidRPr="005F711E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E914C4" w:rsidRPr="005F711E" w:rsidRDefault="00E914C4" w:rsidP="00E914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1E">
        <w:rPr>
          <w:rFonts w:ascii="Times New Roman" w:hAnsi="Times New Roman" w:cs="Times New Roman"/>
          <w:b/>
          <w:sz w:val="28"/>
          <w:szCs w:val="28"/>
        </w:rPr>
        <w:t>бюджетное учреждение  «Нефтеюганский комплексный центр социального обслуживания населения»</w:t>
      </w:r>
    </w:p>
    <w:p w:rsidR="00E914C4" w:rsidRPr="005F711E" w:rsidRDefault="00E914C4" w:rsidP="00E914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F711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80CF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5F711E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11E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54DDE" w:rsidRPr="00FB2FB0" w:rsidRDefault="00554DDE" w:rsidP="00554DDE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54DDE" w:rsidRPr="00FB2FB0" w:rsidRDefault="00554DDE" w:rsidP="00554DDE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979"/>
        <w:gridCol w:w="141"/>
        <w:gridCol w:w="3255"/>
        <w:gridCol w:w="12"/>
        <w:gridCol w:w="1691"/>
        <w:gridCol w:w="9"/>
        <w:gridCol w:w="2966"/>
        <w:gridCol w:w="12"/>
        <w:gridCol w:w="1921"/>
        <w:gridCol w:w="200"/>
        <w:gridCol w:w="1694"/>
      </w:tblGrid>
      <w:tr w:rsidR="002531EA" w:rsidRPr="00FB2FB0" w:rsidTr="000D5C95">
        <w:tc>
          <w:tcPr>
            <w:tcW w:w="159" w:type="pct"/>
          </w:tcPr>
          <w:p w:rsidR="002531EA" w:rsidRDefault="002531EA" w:rsidP="000E7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№</w:t>
            </w:r>
          </w:p>
          <w:p w:rsidR="002531EA" w:rsidRPr="00015A8D" w:rsidRDefault="002531EA" w:rsidP="000E7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п/п</w:t>
            </w:r>
          </w:p>
        </w:tc>
        <w:tc>
          <w:tcPr>
            <w:tcW w:w="1015" w:type="pct"/>
            <w:gridSpan w:val="2"/>
            <w:vMerge w:val="restart"/>
          </w:tcPr>
          <w:p w:rsidR="002531EA" w:rsidRPr="002B28DE" w:rsidRDefault="002531EA" w:rsidP="002B28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B28DE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оценки качества условий оказания услуг </w:t>
            </w:r>
            <w:r w:rsidR="002B28DE">
              <w:rPr>
                <w:rFonts w:ascii="Times New Roman" w:hAnsi="Times New Roman" w:cs="Times New Roman"/>
                <w:szCs w:val="22"/>
              </w:rPr>
              <w:t>бюджетным учреждением Ханты-Мансийского автономного округа – Югры «Нефтеюганский комплексный центр социального обслуживания населения» (далее – учреждение)</w:t>
            </w:r>
          </w:p>
        </w:tc>
        <w:tc>
          <w:tcPr>
            <w:tcW w:w="1062" w:type="pct"/>
            <w:gridSpan w:val="2"/>
            <w:vMerge w:val="restart"/>
          </w:tcPr>
          <w:p w:rsidR="002531EA" w:rsidRPr="002B28DE" w:rsidRDefault="002531EA" w:rsidP="002B28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B28DE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53" w:type="pct"/>
            <w:gridSpan w:val="2"/>
            <w:vMerge w:val="restart"/>
          </w:tcPr>
          <w:p w:rsidR="002531EA" w:rsidRPr="002B28DE" w:rsidRDefault="002B28DE" w:rsidP="002B28D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531EA" w:rsidRPr="002B28DE">
              <w:rPr>
                <w:rFonts w:ascii="Times New Roman" w:hAnsi="Times New Roman" w:cs="Times New Roman"/>
                <w:szCs w:val="22"/>
              </w:rPr>
              <w:t xml:space="preserve">Плановый срок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531EA" w:rsidRPr="002B28DE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531EA" w:rsidRPr="002B28DE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969" w:type="pct"/>
            <w:gridSpan w:val="2"/>
            <w:vMerge w:val="restart"/>
          </w:tcPr>
          <w:p w:rsidR="002531EA" w:rsidRPr="001643F7" w:rsidRDefault="002531EA" w:rsidP="002B28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</w:p>
          <w:p w:rsidR="002531EA" w:rsidRPr="001643F7" w:rsidRDefault="002531EA" w:rsidP="002B28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1242" w:type="pct"/>
            <w:gridSpan w:val="3"/>
          </w:tcPr>
          <w:p w:rsidR="002531EA" w:rsidRPr="001643F7" w:rsidRDefault="002531EA" w:rsidP="002B28D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220"/>
            <w:bookmarkEnd w:id="1"/>
            <w:r w:rsidRPr="001643F7">
              <w:rPr>
                <w:rFonts w:ascii="Times New Roman" w:hAnsi="Times New Roman" w:cs="Times New Roman"/>
                <w:szCs w:val="22"/>
              </w:rPr>
              <w:t>Сведения о ходе реализации мероприятия</w:t>
            </w:r>
          </w:p>
        </w:tc>
      </w:tr>
      <w:tr w:rsidR="00B82500" w:rsidRPr="00FB2FB0" w:rsidTr="000D5C95">
        <w:trPr>
          <w:trHeight w:val="801"/>
        </w:trPr>
        <w:tc>
          <w:tcPr>
            <w:tcW w:w="159" w:type="pct"/>
          </w:tcPr>
          <w:p w:rsidR="002531EA" w:rsidRPr="00015A8D" w:rsidRDefault="002531EA" w:rsidP="000E7B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5" w:type="pct"/>
            <w:gridSpan w:val="2"/>
            <w:vMerge/>
          </w:tcPr>
          <w:p w:rsidR="002531EA" w:rsidRPr="002B28DE" w:rsidRDefault="002531EA" w:rsidP="002B28DE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062" w:type="pct"/>
            <w:gridSpan w:val="2"/>
            <w:vMerge/>
          </w:tcPr>
          <w:p w:rsidR="002531EA" w:rsidRPr="002B28DE" w:rsidRDefault="002531EA" w:rsidP="002B28DE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553" w:type="pct"/>
            <w:gridSpan w:val="2"/>
            <w:vMerge/>
          </w:tcPr>
          <w:p w:rsidR="002531EA" w:rsidRPr="002B28DE" w:rsidRDefault="002531EA" w:rsidP="002B28DE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pct"/>
            <w:gridSpan w:val="2"/>
            <w:vMerge/>
          </w:tcPr>
          <w:p w:rsidR="002531EA" w:rsidRPr="001643F7" w:rsidRDefault="002531EA" w:rsidP="002B28DE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0" w:type="pct"/>
            <w:gridSpan w:val="2"/>
          </w:tcPr>
          <w:p w:rsidR="002531EA" w:rsidRPr="001643F7" w:rsidRDefault="002B28DE" w:rsidP="002B28D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Р</w:t>
            </w:r>
            <w:r w:rsidR="002531EA" w:rsidRPr="001643F7">
              <w:rPr>
                <w:rFonts w:ascii="Times New Roman" w:hAnsi="Times New Roman" w:cs="Times New Roman"/>
                <w:szCs w:val="22"/>
              </w:rPr>
              <w:t>еализованные меры по устранению выявленных недостатков</w:t>
            </w:r>
          </w:p>
        </w:tc>
        <w:tc>
          <w:tcPr>
            <w:tcW w:w="552" w:type="pct"/>
          </w:tcPr>
          <w:p w:rsidR="002531EA" w:rsidRPr="001643F7" w:rsidRDefault="002531EA" w:rsidP="002B28D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2531EA" w:rsidRPr="00FB2FB0" w:rsidTr="006B0207">
        <w:tc>
          <w:tcPr>
            <w:tcW w:w="159" w:type="pct"/>
          </w:tcPr>
          <w:p w:rsidR="002531EA" w:rsidRPr="00015A8D" w:rsidRDefault="002531EA" w:rsidP="000E7B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41" w:type="pct"/>
            <w:gridSpan w:val="11"/>
          </w:tcPr>
          <w:p w:rsidR="002531EA" w:rsidRPr="001643F7" w:rsidRDefault="002531EA" w:rsidP="000E7B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1643F7">
              <w:rPr>
                <w:rFonts w:ascii="Times New Roman" w:hAnsi="Times New Roman" w:cs="Times New Roman"/>
                <w:b/>
                <w:szCs w:val="22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0D5C95" w:rsidRPr="00FB2FB0" w:rsidTr="000D5C95">
        <w:tc>
          <w:tcPr>
            <w:tcW w:w="159" w:type="pct"/>
          </w:tcPr>
          <w:p w:rsidR="000D5C95" w:rsidRPr="00015A8D" w:rsidRDefault="000D5C95" w:rsidP="000E7B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B28DE">
              <w:rPr>
                <w:rFonts w:ascii="Times New Roman" w:hAnsi="Times New Roman" w:cs="Times New Roman"/>
                <w:b/>
                <w:sz w:val="20"/>
              </w:rPr>
              <w:t>1.1</w:t>
            </w:r>
          </w:p>
        </w:tc>
        <w:tc>
          <w:tcPr>
            <w:tcW w:w="1015" w:type="pct"/>
            <w:gridSpan w:val="2"/>
          </w:tcPr>
          <w:p w:rsidR="000D5C95" w:rsidRPr="000F70FC" w:rsidRDefault="000D5C95" w:rsidP="00691DB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F70FC">
              <w:rPr>
                <w:rFonts w:ascii="Times New Roman" w:hAnsi="Times New Roman" w:cs="Times New Roman"/>
                <w:szCs w:val="22"/>
              </w:rPr>
              <w:t>Объективизировать и</w:t>
            </w:r>
          </w:p>
          <w:p w:rsidR="000D5C95" w:rsidRPr="000F70FC" w:rsidRDefault="000D5C95" w:rsidP="00691DB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F70FC">
              <w:rPr>
                <w:rFonts w:ascii="Times New Roman" w:hAnsi="Times New Roman" w:cs="Times New Roman"/>
                <w:szCs w:val="22"/>
              </w:rPr>
              <w:t>систематизировать информацию о</w:t>
            </w:r>
          </w:p>
          <w:p w:rsidR="000D5C95" w:rsidRPr="000F70FC" w:rsidRDefault="000D5C95" w:rsidP="00691DB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F70FC">
              <w:rPr>
                <w:rFonts w:ascii="Times New Roman" w:hAnsi="Times New Roman" w:cs="Times New Roman"/>
                <w:szCs w:val="22"/>
              </w:rPr>
              <w:t>доступности объектов и услуг для</w:t>
            </w:r>
          </w:p>
          <w:p w:rsidR="000D5C95" w:rsidRPr="000F70FC" w:rsidRDefault="000D5C95" w:rsidP="00691DB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F70FC">
              <w:rPr>
                <w:rFonts w:ascii="Times New Roman" w:hAnsi="Times New Roman" w:cs="Times New Roman"/>
                <w:szCs w:val="22"/>
              </w:rPr>
              <w:t>инвалидов и других маломобильных</w:t>
            </w:r>
          </w:p>
          <w:p w:rsidR="000D5C95" w:rsidRPr="000F70FC" w:rsidRDefault="000D5C95" w:rsidP="00691DB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F70FC">
              <w:rPr>
                <w:rFonts w:ascii="Times New Roman" w:hAnsi="Times New Roman" w:cs="Times New Roman"/>
                <w:szCs w:val="22"/>
              </w:rPr>
              <w:t>групп населения (актуализация</w:t>
            </w:r>
          </w:p>
          <w:p w:rsidR="000D5C95" w:rsidRPr="000F70FC" w:rsidRDefault="000D5C95" w:rsidP="00691DB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F70FC">
              <w:rPr>
                <w:rFonts w:ascii="Times New Roman" w:hAnsi="Times New Roman" w:cs="Times New Roman"/>
                <w:szCs w:val="22"/>
              </w:rPr>
              <w:t>паспорта доступности организаций</w:t>
            </w:r>
          </w:p>
          <w:p w:rsidR="000D5C95" w:rsidRPr="000F70FC" w:rsidRDefault="000D5C95" w:rsidP="00691DB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F70FC">
              <w:rPr>
                <w:rFonts w:ascii="Times New Roman" w:hAnsi="Times New Roman" w:cs="Times New Roman"/>
                <w:szCs w:val="22"/>
              </w:rPr>
              <w:lastRenderedPageBreak/>
              <w:t>социального обслуживания Ханты-</w:t>
            </w:r>
          </w:p>
          <w:p w:rsidR="000D5C95" w:rsidRPr="000F70FC" w:rsidRDefault="000D5C95" w:rsidP="00691DB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F70FC">
              <w:rPr>
                <w:rFonts w:ascii="Times New Roman" w:hAnsi="Times New Roman" w:cs="Times New Roman"/>
                <w:szCs w:val="22"/>
              </w:rPr>
              <w:t>Мансийского автономного округа -</w:t>
            </w:r>
          </w:p>
          <w:p w:rsidR="000D5C95" w:rsidRPr="000F70FC" w:rsidRDefault="000D5C95" w:rsidP="00691DB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F70FC">
              <w:rPr>
                <w:rFonts w:ascii="Times New Roman" w:hAnsi="Times New Roman" w:cs="Times New Roman"/>
                <w:szCs w:val="22"/>
              </w:rPr>
              <w:t>Югры) в соответствии с приказом</w:t>
            </w:r>
          </w:p>
          <w:p w:rsidR="000D5C95" w:rsidRPr="002B28DE" w:rsidRDefault="000D5C95" w:rsidP="00691DB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0F70FC">
              <w:rPr>
                <w:rFonts w:ascii="Times New Roman" w:hAnsi="Times New Roman" w:cs="Times New Roman"/>
                <w:szCs w:val="22"/>
              </w:rPr>
              <w:t>Минтруда России от 25.12.2012</w:t>
            </w:r>
            <w:r>
              <w:rPr>
                <w:rFonts w:ascii="Times New Roman" w:hAnsi="Times New Roman" w:cs="Times New Roman"/>
                <w:szCs w:val="22"/>
              </w:rPr>
              <w:t xml:space="preserve"> №627</w:t>
            </w:r>
          </w:p>
        </w:tc>
        <w:tc>
          <w:tcPr>
            <w:tcW w:w="1059" w:type="pct"/>
          </w:tcPr>
          <w:p w:rsidR="000D5C95" w:rsidRPr="000F70FC" w:rsidRDefault="000D5C95" w:rsidP="00691DB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0F70FC">
              <w:rPr>
                <w:rFonts w:ascii="Times New Roman" w:hAnsi="Times New Roman"/>
                <w:szCs w:val="22"/>
              </w:rPr>
              <w:lastRenderedPageBreak/>
              <w:t>Систематизация (актуализация)</w:t>
            </w:r>
          </w:p>
          <w:p w:rsidR="000D5C95" w:rsidRPr="007157D7" w:rsidRDefault="000D5C95" w:rsidP="00691DB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F70FC">
              <w:rPr>
                <w:rFonts w:ascii="Times New Roman" w:hAnsi="Times New Roman"/>
                <w:szCs w:val="22"/>
              </w:rPr>
              <w:t>паспорта доступности учреждения</w:t>
            </w:r>
          </w:p>
        </w:tc>
        <w:tc>
          <w:tcPr>
            <w:tcW w:w="554" w:type="pct"/>
            <w:gridSpan w:val="2"/>
          </w:tcPr>
          <w:p w:rsidR="000D5C95" w:rsidRPr="007157D7" w:rsidRDefault="000D5C95" w:rsidP="00691DB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 26 июня 2020 года, далее – постоянно при необходимости до 1 декабря текущего года</w:t>
            </w:r>
          </w:p>
          <w:p w:rsidR="000D5C95" w:rsidRPr="007157D7" w:rsidRDefault="000D5C95" w:rsidP="00691D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8" w:type="pct"/>
            <w:gridSpan w:val="2"/>
          </w:tcPr>
          <w:p w:rsidR="000D5C95" w:rsidRPr="001643F7" w:rsidRDefault="000D5C95" w:rsidP="00691DB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Виктория Николаевна Олексин, директор 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</w:p>
        </w:tc>
        <w:tc>
          <w:tcPr>
            <w:tcW w:w="693" w:type="pct"/>
            <w:gridSpan w:val="3"/>
          </w:tcPr>
          <w:p w:rsidR="000D5C95" w:rsidRPr="001643F7" w:rsidRDefault="000D5C95" w:rsidP="00D37CDD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Паспорта доступности объектов учреждения оформлены 06.03.2020 года и актуальны. В </w:t>
            </w:r>
            <w:r w:rsidR="00D37CDD" w:rsidRPr="001643F7">
              <w:rPr>
                <w:rFonts w:ascii="Times New Roman" w:hAnsi="Times New Roman" w:cs="Times New Roman"/>
                <w:szCs w:val="22"/>
              </w:rPr>
              <w:t>учреждении проводены</w:t>
            </w:r>
            <w:r w:rsidRPr="001643F7">
              <w:rPr>
                <w:rFonts w:ascii="Times New Roman" w:hAnsi="Times New Roman" w:cs="Times New Roman"/>
                <w:szCs w:val="22"/>
              </w:rPr>
              <w:t xml:space="preserve"> работы по обеспечению доступной среды по </w:t>
            </w:r>
            <w:r w:rsidRPr="001643F7">
              <w:rPr>
                <w:rFonts w:ascii="Times New Roman" w:hAnsi="Times New Roman" w:cs="Times New Roman"/>
                <w:szCs w:val="22"/>
              </w:rPr>
              <w:lastRenderedPageBreak/>
              <w:t xml:space="preserve">адресу 6 мкр, 63 строение. </w:t>
            </w:r>
            <w:r w:rsidR="00D37CDD" w:rsidRPr="001643F7">
              <w:rPr>
                <w:rFonts w:ascii="Times New Roman" w:hAnsi="Times New Roman" w:cs="Times New Roman"/>
                <w:szCs w:val="22"/>
              </w:rPr>
              <w:t>А</w:t>
            </w:r>
            <w:r w:rsidRPr="001643F7">
              <w:rPr>
                <w:rFonts w:ascii="Times New Roman" w:hAnsi="Times New Roman" w:cs="Times New Roman"/>
                <w:szCs w:val="22"/>
              </w:rPr>
              <w:t>ктуализ</w:t>
            </w:r>
            <w:r w:rsidR="00D37CDD" w:rsidRPr="001643F7">
              <w:rPr>
                <w:rFonts w:ascii="Times New Roman" w:hAnsi="Times New Roman" w:cs="Times New Roman"/>
                <w:szCs w:val="22"/>
              </w:rPr>
              <w:t>ация</w:t>
            </w:r>
            <w:r w:rsidRPr="001643F7">
              <w:rPr>
                <w:rFonts w:ascii="Times New Roman" w:hAnsi="Times New Roman" w:cs="Times New Roman"/>
                <w:szCs w:val="22"/>
              </w:rPr>
              <w:t xml:space="preserve"> паспорт</w:t>
            </w:r>
            <w:r w:rsidR="00D37CDD" w:rsidRPr="001643F7">
              <w:rPr>
                <w:rFonts w:ascii="Times New Roman" w:hAnsi="Times New Roman" w:cs="Times New Roman"/>
                <w:szCs w:val="22"/>
              </w:rPr>
              <w:t>ов доступности объектов</w:t>
            </w:r>
            <w:r w:rsidRPr="001643F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37CDD" w:rsidRPr="001643F7">
              <w:rPr>
                <w:rFonts w:ascii="Times New Roman" w:hAnsi="Times New Roman" w:cs="Times New Roman"/>
                <w:szCs w:val="22"/>
              </w:rPr>
              <w:t>перенесена на 1 квартал 2021</w:t>
            </w:r>
            <w:r w:rsidRPr="001643F7"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="00D37CDD" w:rsidRPr="001643F7">
              <w:rPr>
                <w:rFonts w:ascii="Times New Roman" w:hAnsi="Times New Roman" w:cs="Times New Roman"/>
                <w:szCs w:val="22"/>
              </w:rPr>
              <w:t xml:space="preserve"> в связи с пандемией.</w:t>
            </w:r>
          </w:p>
        </w:tc>
        <w:tc>
          <w:tcPr>
            <w:tcW w:w="552" w:type="pct"/>
          </w:tcPr>
          <w:p w:rsidR="000D5C95" w:rsidRPr="001643F7" w:rsidRDefault="000D5C95" w:rsidP="000E7B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D5C95" w:rsidRPr="00FB2FB0" w:rsidTr="000D5C95">
        <w:trPr>
          <w:trHeight w:hRule="exact" w:val="5475"/>
        </w:trPr>
        <w:tc>
          <w:tcPr>
            <w:tcW w:w="159" w:type="pct"/>
          </w:tcPr>
          <w:p w:rsidR="000D5C95" w:rsidRPr="002B28DE" w:rsidRDefault="000D5C95" w:rsidP="002531E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1.2</w:t>
            </w:r>
          </w:p>
        </w:tc>
        <w:tc>
          <w:tcPr>
            <w:tcW w:w="1014" w:type="pct"/>
            <w:gridSpan w:val="2"/>
          </w:tcPr>
          <w:p w:rsidR="000D5C95" w:rsidRPr="00E914C4" w:rsidRDefault="000D5C95" w:rsidP="00E914C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E914C4">
              <w:rPr>
                <w:rFonts w:ascii="Times New Roman" w:hAnsi="Times New Roman" w:cs="Times New Roman"/>
                <w:szCs w:val="22"/>
              </w:rPr>
              <w:t>Обеспечить размещение</w:t>
            </w:r>
          </w:p>
          <w:p w:rsidR="000D5C95" w:rsidRPr="00E914C4" w:rsidRDefault="000D5C95" w:rsidP="00E914C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E914C4">
              <w:rPr>
                <w:rFonts w:ascii="Times New Roman" w:hAnsi="Times New Roman" w:cs="Times New Roman"/>
                <w:szCs w:val="22"/>
              </w:rPr>
              <w:t>объективизированной и</w:t>
            </w:r>
          </w:p>
          <w:p w:rsidR="000D5C95" w:rsidRPr="00E914C4" w:rsidRDefault="000D5C95" w:rsidP="00E914C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E914C4">
              <w:rPr>
                <w:rFonts w:ascii="Times New Roman" w:hAnsi="Times New Roman" w:cs="Times New Roman"/>
                <w:szCs w:val="22"/>
              </w:rPr>
              <w:t>систематизированной информации о</w:t>
            </w:r>
          </w:p>
          <w:p w:rsidR="000D5C95" w:rsidRPr="00E914C4" w:rsidRDefault="000D5C95" w:rsidP="00E914C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E914C4">
              <w:rPr>
                <w:rFonts w:ascii="Times New Roman" w:hAnsi="Times New Roman" w:cs="Times New Roman"/>
                <w:szCs w:val="22"/>
              </w:rPr>
              <w:t>доступности объектов и услуг для</w:t>
            </w:r>
          </w:p>
          <w:p w:rsidR="000D5C95" w:rsidRPr="00E914C4" w:rsidRDefault="000D5C95" w:rsidP="00E914C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E914C4">
              <w:rPr>
                <w:rFonts w:ascii="Times New Roman" w:hAnsi="Times New Roman" w:cs="Times New Roman"/>
                <w:szCs w:val="22"/>
              </w:rPr>
              <w:t>инвалидов и других маломобильных</w:t>
            </w:r>
          </w:p>
          <w:p w:rsidR="000D5C95" w:rsidRPr="00E914C4" w:rsidRDefault="000D5C95" w:rsidP="00E914C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E914C4">
              <w:rPr>
                <w:rFonts w:ascii="Times New Roman" w:hAnsi="Times New Roman" w:cs="Times New Roman"/>
                <w:szCs w:val="22"/>
              </w:rPr>
              <w:t>групп населения в территориальной</w:t>
            </w:r>
          </w:p>
          <w:p w:rsidR="000D5C95" w:rsidRPr="00E914C4" w:rsidRDefault="000D5C95" w:rsidP="00E914C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E914C4">
              <w:rPr>
                <w:rFonts w:ascii="Times New Roman" w:hAnsi="Times New Roman" w:cs="Times New Roman"/>
                <w:szCs w:val="22"/>
              </w:rPr>
              <w:t>информационной системе</w:t>
            </w:r>
          </w:p>
          <w:p w:rsidR="000D5C95" w:rsidRPr="000F70FC" w:rsidRDefault="000D5C95" w:rsidP="00E914C4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E914C4">
              <w:rPr>
                <w:rFonts w:ascii="Times New Roman" w:hAnsi="Times New Roman" w:cs="Times New Roman"/>
                <w:szCs w:val="22"/>
              </w:rPr>
              <w:t>Ханты-Мансийского автономного</w:t>
            </w:r>
            <w:r>
              <w:t xml:space="preserve"> </w:t>
            </w:r>
            <w:r w:rsidRPr="00E914C4">
              <w:rPr>
                <w:rFonts w:ascii="Times New Roman" w:hAnsi="Times New Roman" w:cs="Times New Roman"/>
                <w:szCs w:val="22"/>
              </w:rPr>
              <w:t>округа - Югры»</w:t>
            </w:r>
          </w:p>
        </w:tc>
        <w:tc>
          <w:tcPr>
            <w:tcW w:w="1063" w:type="pct"/>
            <w:gridSpan w:val="2"/>
          </w:tcPr>
          <w:p w:rsidR="000D5C95" w:rsidRPr="00E914C4" w:rsidRDefault="000D5C95" w:rsidP="00E914C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914C4">
              <w:rPr>
                <w:rFonts w:ascii="Times New Roman" w:hAnsi="Times New Roman"/>
                <w:szCs w:val="22"/>
              </w:rPr>
              <w:t>Размещение (актуализация)</w:t>
            </w:r>
          </w:p>
          <w:p w:rsidR="000D5C95" w:rsidRPr="00E914C4" w:rsidRDefault="000D5C95" w:rsidP="00E914C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914C4">
              <w:rPr>
                <w:rFonts w:ascii="Times New Roman" w:hAnsi="Times New Roman"/>
                <w:szCs w:val="22"/>
              </w:rPr>
              <w:t>объективизированной и</w:t>
            </w:r>
          </w:p>
          <w:p w:rsidR="000D5C95" w:rsidRPr="000F70FC" w:rsidRDefault="000D5C95" w:rsidP="00E914C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914C4">
              <w:rPr>
                <w:rFonts w:ascii="Times New Roman" w:hAnsi="Times New Roman"/>
                <w:szCs w:val="22"/>
              </w:rPr>
              <w:t>с</w:t>
            </w:r>
            <w:r>
              <w:rPr>
                <w:rFonts w:ascii="Times New Roman" w:hAnsi="Times New Roman"/>
                <w:szCs w:val="22"/>
              </w:rPr>
              <w:t xml:space="preserve">истематизированной информации в территориальной информационной системе Ханты-Мансийского </w:t>
            </w:r>
            <w:r w:rsidRPr="00E914C4">
              <w:rPr>
                <w:rFonts w:ascii="Times New Roman" w:hAnsi="Times New Roman"/>
                <w:szCs w:val="22"/>
              </w:rPr>
              <w:t>автономного округа - Югры» (ТИС</w:t>
            </w:r>
            <w:r>
              <w:rPr>
                <w:rFonts w:ascii="Times New Roman" w:hAnsi="Times New Roman"/>
                <w:szCs w:val="22"/>
              </w:rPr>
              <w:t xml:space="preserve"> Югры)</w:t>
            </w:r>
          </w:p>
        </w:tc>
        <w:tc>
          <w:tcPr>
            <w:tcW w:w="553" w:type="pct"/>
            <w:gridSpan w:val="2"/>
          </w:tcPr>
          <w:p w:rsidR="000D5C95" w:rsidRPr="00E914C4" w:rsidRDefault="000D5C95" w:rsidP="00E914C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914C4">
              <w:rPr>
                <w:rFonts w:ascii="Times New Roman" w:hAnsi="Times New Roman"/>
                <w:szCs w:val="22"/>
              </w:rPr>
              <w:t>до 30 марта</w:t>
            </w:r>
          </w:p>
          <w:p w:rsidR="000D5C95" w:rsidRPr="00E914C4" w:rsidRDefault="000D5C95" w:rsidP="00E914C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914C4">
              <w:rPr>
                <w:rFonts w:ascii="Times New Roman" w:hAnsi="Times New Roman"/>
                <w:szCs w:val="22"/>
              </w:rPr>
              <w:t>2020 года,</w:t>
            </w:r>
          </w:p>
          <w:p w:rsidR="000D5C95" w:rsidRPr="00E914C4" w:rsidRDefault="000D5C95" w:rsidP="00E914C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914C4">
              <w:rPr>
                <w:rFonts w:ascii="Times New Roman" w:hAnsi="Times New Roman"/>
                <w:szCs w:val="22"/>
              </w:rPr>
              <w:t>далее - постоянно</w:t>
            </w:r>
          </w:p>
          <w:p w:rsidR="000D5C95" w:rsidRPr="00E914C4" w:rsidRDefault="000D5C95" w:rsidP="00E914C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914C4">
              <w:rPr>
                <w:rFonts w:ascii="Times New Roman" w:hAnsi="Times New Roman"/>
                <w:szCs w:val="22"/>
              </w:rPr>
              <w:t>при</w:t>
            </w:r>
          </w:p>
          <w:p w:rsidR="000D5C95" w:rsidRPr="00E914C4" w:rsidRDefault="000D5C95" w:rsidP="00E914C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914C4">
              <w:rPr>
                <w:rFonts w:ascii="Times New Roman" w:hAnsi="Times New Roman"/>
                <w:szCs w:val="22"/>
              </w:rPr>
              <w:t>необходимости в</w:t>
            </w:r>
          </w:p>
          <w:p w:rsidR="000D5C95" w:rsidRPr="00E914C4" w:rsidRDefault="000D5C95" w:rsidP="00E914C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914C4">
              <w:rPr>
                <w:rFonts w:ascii="Times New Roman" w:hAnsi="Times New Roman"/>
                <w:szCs w:val="22"/>
              </w:rPr>
              <w:t>течение текущего</w:t>
            </w:r>
          </w:p>
          <w:p w:rsidR="000D5C95" w:rsidRDefault="000D5C95" w:rsidP="00E914C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914C4">
              <w:rPr>
                <w:rFonts w:ascii="Times New Roman" w:hAnsi="Times New Roman"/>
                <w:szCs w:val="22"/>
              </w:rPr>
              <w:t>года</w:t>
            </w:r>
          </w:p>
        </w:tc>
        <w:tc>
          <w:tcPr>
            <w:tcW w:w="969" w:type="pct"/>
            <w:gridSpan w:val="2"/>
          </w:tcPr>
          <w:p w:rsidR="000D5C95" w:rsidRPr="001643F7" w:rsidRDefault="000D5C95" w:rsidP="00AE234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gridSpan w:val="2"/>
          </w:tcPr>
          <w:p w:rsidR="000D5C95" w:rsidRPr="001643F7" w:rsidRDefault="00BB2EA1" w:rsidP="0038203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В сентябре 2020 предоставлен ограниченный доступ в систему ТИС Югры. Отсутствует доступ для изменения юридического адреса учреждения, </w:t>
            </w:r>
            <w:r w:rsidR="00382031" w:rsidRPr="001643F7">
              <w:rPr>
                <w:rFonts w:ascii="Times New Roman" w:hAnsi="Times New Roman" w:cs="Times New Roman"/>
                <w:szCs w:val="22"/>
              </w:rPr>
              <w:t>коррекции</w:t>
            </w:r>
            <w:r w:rsidRPr="001643F7">
              <w:rPr>
                <w:rFonts w:ascii="Times New Roman" w:hAnsi="Times New Roman" w:cs="Times New Roman"/>
                <w:szCs w:val="22"/>
              </w:rPr>
              <w:t xml:space="preserve"> данных по зданию, переданному нгпсу (11а мкр., ул. Дорожная,9) и</w:t>
            </w:r>
            <w:r w:rsidR="00382031" w:rsidRPr="001643F7">
              <w:rPr>
                <w:rFonts w:ascii="Times New Roman" w:hAnsi="Times New Roman" w:cs="Times New Roman"/>
                <w:szCs w:val="22"/>
              </w:rPr>
              <w:t xml:space="preserve"> по зданию,</w:t>
            </w:r>
            <w:r w:rsidRPr="001643F7">
              <w:rPr>
                <w:rFonts w:ascii="Times New Roman" w:hAnsi="Times New Roman" w:cs="Times New Roman"/>
                <w:szCs w:val="22"/>
              </w:rPr>
              <w:t xml:space="preserve"> в котором не </w:t>
            </w:r>
            <w:r w:rsidR="00382031" w:rsidRPr="001643F7">
              <w:rPr>
                <w:rFonts w:ascii="Times New Roman" w:hAnsi="Times New Roman" w:cs="Times New Roman"/>
                <w:szCs w:val="22"/>
              </w:rPr>
              <w:t>ведется прием граждан</w:t>
            </w:r>
            <w:r w:rsidRPr="001643F7">
              <w:rPr>
                <w:rFonts w:ascii="Times New Roman" w:hAnsi="Times New Roman" w:cs="Times New Roman"/>
                <w:szCs w:val="22"/>
              </w:rPr>
              <w:t xml:space="preserve"> (1 мкр. 1 а дом) </w:t>
            </w:r>
          </w:p>
        </w:tc>
        <w:tc>
          <w:tcPr>
            <w:tcW w:w="552" w:type="pct"/>
          </w:tcPr>
          <w:p w:rsidR="000D5C95" w:rsidRPr="001643F7" w:rsidRDefault="001953CF" w:rsidP="00BB2EA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07.09.2020 Информация актуализирована в части </w:t>
            </w:r>
            <w:r w:rsidR="00BB2EA1" w:rsidRPr="001643F7">
              <w:rPr>
                <w:rFonts w:ascii="Times New Roman" w:hAnsi="Times New Roman" w:cs="Times New Roman"/>
                <w:szCs w:val="22"/>
              </w:rPr>
              <w:t xml:space="preserve">обновления </w:t>
            </w:r>
            <w:r w:rsidRPr="001643F7">
              <w:rPr>
                <w:rFonts w:ascii="Times New Roman" w:hAnsi="Times New Roman" w:cs="Times New Roman"/>
                <w:szCs w:val="22"/>
              </w:rPr>
              <w:t>контактных телефонов</w:t>
            </w:r>
            <w:r w:rsidR="00BB2EA1" w:rsidRPr="001643F7">
              <w:rPr>
                <w:rFonts w:ascii="Times New Roman" w:hAnsi="Times New Roman" w:cs="Times New Roman"/>
                <w:szCs w:val="22"/>
              </w:rPr>
              <w:t>, адреса официального сайта учреждения</w:t>
            </w:r>
            <w:r w:rsidRPr="001643F7">
              <w:rPr>
                <w:rFonts w:ascii="Times New Roman" w:hAnsi="Times New Roman" w:cs="Times New Roman"/>
                <w:szCs w:val="22"/>
              </w:rPr>
              <w:t>.</w:t>
            </w:r>
            <w:r w:rsidR="00BB2EA1" w:rsidRPr="001643F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B2EA1" w:rsidRPr="001643F7" w:rsidRDefault="00BB2EA1" w:rsidP="00BB2EA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BB2EA1" w:rsidRPr="001643F7" w:rsidRDefault="00BB2EA1" w:rsidP="00BB2EA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5C95" w:rsidRPr="00FB2FB0" w:rsidTr="006B0207">
        <w:tc>
          <w:tcPr>
            <w:tcW w:w="159" w:type="pct"/>
          </w:tcPr>
          <w:p w:rsidR="000D5C95" w:rsidRPr="00015A8D" w:rsidRDefault="000D5C95" w:rsidP="000E7B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41" w:type="pct"/>
            <w:gridSpan w:val="11"/>
          </w:tcPr>
          <w:p w:rsidR="000D5C95" w:rsidRPr="001643F7" w:rsidRDefault="000D5C95" w:rsidP="000E7B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1643F7">
              <w:rPr>
                <w:rFonts w:ascii="Times New Roman" w:hAnsi="Times New Roman" w:cs="Times New Roman"/>
                <w:b/>
                <w:szCs w:val="22"/>
              </w:rPr>
              <w:t>III. Доступность услуг для инвалидов</w:t>
            </w:r>
          </w:p>
        </w:tc>
      </w:tr>
      <w:tr w:rsidR="000D5C95" w:rsidRPr="00FB2FB0" w:rsidTr="000D5C95">
        <w:trPr>
          <w:trHeight w:hRule="exact" w:val="2831"/>
        </w:trPr>
        <w:tc>
          <w:tcPr>
            <w:tcW w:w="159" w:type="pct"/>
          </w:tcPr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3.1</w:t>
            </w: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5C95" w:rsidRPr="007157D7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9" w:type="pct"/>
            <w:vMerge w:val="restart"/>
          </w:tcPr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Обеспечить условия доступности для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инвалидов объектов (помещений,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зданий и иных сооружений),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используемых для предоставления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социальных услуг, в соответствии с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приказом Минтруда России от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30.07.2015 № 527н, приказом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Депсоцразвития Югры от 06.03.2019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№ 198-р, учебно-методическим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пособием «Организация обучения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(инструктирования) сотрудников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организаций социального обслуживания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по вопросам обеспечения доступности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для инвалидов услуг и объектов, на</w:t>
            </w:r>
          </w:p>
          <w:p w:rsidR="000D5C95" w:rsidRPr="00D07FDC" w:rsidRDefault="000D5C95" w:rsidP="00D07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которых они предоставляются, оказания</w:t>
            </w:r>
          </w:p>
          <w:p w:rsidR="000D5C95" w:rsidRPr="007157D7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FDC">
              <w:rPr>
                <w:rFonts w:ascii="Times New Roman" w:hAnsi="Times New Roman" w:cs="Times New Roman"/>
                <w:szCs w:val="22"/>
              </w:rPr>
              <w:t>при этом необходимой помощи»****</w:t>
            </w:r>
          </w:p>
        </w:tc>
        <w:tc>
          <w:tcPr>
            <w:tcW w:w="1108" w:type="pct"/>
            <w:gridSpan w:val="3"/>
          </w:tcPr>
          <w:p w:rsidR="000D5C95" w:rsidRPr="00757167" w:rsidRDefault="000D5C95" w:rsidP="0075716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757167">
              <w:rPr>
                <w:rFonts w:ascii="Times New Roman" w:hAnsi="Times New Roman"/>
                <w:szCs w:val="22"/>
              </w:rPr>
              <w:t>Обес</w:t>
            </w:r>
            <w:r>
              <w:rPr>
                <w:rFonts w:ascii="Times New Roman" w:hAnsi="Times New Roman"/>
                <w:szCs w:val="22"/>
              </w:rPr>
              <w:t xml:space="preserve">печение условий доступности для </w:t>
            </w:r>
            <w:r w:rsidRPr="00757167">
              <w:rPr>
                <w:rFonts w:ascii="Times New Roman" w:hAnsi="Times New Roman"/>
                <w:szCs w:val="22"/>
              </w:rPr>
              <w:t>инвалидов объектов (наличие сменных</w:t>
            </w:r>
          </w:p>
          <w:p w:rsidR="000D5C95" w:rsidRDefault="000D5C95" w:rsidP="007571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57167">
              <w:rPr>
                <w:rFonts w:ascii="Times New Roman" w:hAnsi="Times New Roman"/>
                <w:szCs w:val="22"/>
              </w:rPr>
              <w:t>кресел-колясок во входной группе)</w:t>
            </w: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0D5C95" w:rsidRDefault="000D5C95" w:rsidP="00796F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0D5C95" w:rsidRPr="007157D7" w:rsidRDefault="000D5C95" w:rsidP="00796F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53" w:type="pct"/>
            <w:gridSpan w:val="2"/>
          </w:tcPr>
          <w:p w:rsidR="000D5C95" w:rsidRPr="00757167" w:rsidRDefault="000D5C95" w:rsidP="00757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67">
              <w:rPr>
                <w:rFonts w:ascii="Times New Roman" w:hAnsi="Times New Roman" w:cs="Times New Roman"/>
                <w:szCs w:val="22"/>
              </w:rPr>
              <w:t>до 30 марта</w:t>
            </w:r>
          </w:p>
          <w:p w:rsidR="000D5C95" w:rsidRPr="00757167" w:rsidRDefault="000D5C95" w:rsidP="00757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67">
              <w:rPr>
                <w:rFonts w:ascii="Times New Roman" w:hAnsi="Times New Roman" w:cs="Times New Roman"/>
                <w:szCs w:val="22"/>
              </w:rPr>
              <w:t>2020 года,</w:t>
            </w:r>
          </w:p>
          <w:p w:rsidR="000D5C95" w:rsidRPr="00757167" w:rsidRDefault="000D5C95" w:rsidP="00757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67">
              <w:rPr>
                <w:rFonts w:ascii="Times New Roman" w:hAnsi="Times New Roman" w:cs="Times New Roman"/>
                <w:szCs w:val="22"/>
              </w:rPr>
              <w:t>далее - постоянно</w:t>
            </w:r>
          </w:p>
          <w:p w:rsidR="000D5C95" w:rsidRPr="00757167" w:rsidRDefault="000D5C95" w:rsidP="00757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67">
              <w:rPr>
                <w:rFonts w:ascii="Times New Roman" w:hAnsi="Times New Roman" w:cs="Times New Roman"/>
                <w:szCs w:val="22"/>
              </w:rPr>
              <w:t>при</w:t>
            </w:r>
          </w:p>
          <w:p w:rsidR="000D5C95" w:rsidRPr="00757167" w:rsidRDefault="000D5C95" w:rsidP="00757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67">
              <w:rPr>
                <w:rFonts w:ascii="Times New Roman" w:hAnsi="Times New Roman" w:cs="Times New Roman"/>
                <w:szCs w:val="22"/>
              </w:rPr>
              <w:t>необходимости в</w:t>
            </w:r>
          </w:p>
          <w:p w:rsidR="000D5C95" w:rsidRPr="00757167" w:rsidRDefault="000D5C95" w:rsidP="00757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67">
              <w:rPr>
                <w:rFonts w:ascii="Times New Roman" w:hAnsi="Times New Roman" w:cs="Times New Roman"/>
                <w:szCs w:val="22"/>
              </w:rPr>
              <w:t>течение текущего</w:t>
            </w:r>
          </w:p>
          <w:p w:rsidR="000D5C95" w:rsidRDefault="000D5C95" w:rsidP="00757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167">
              <w:rPr>
                <w:rFonts w:ascii="Times New Roman" w:hAnsi="Times New Roman" w:cs="Times New Roman"/>
                <w:szCs w:val="22"/>
              </w:rPr>
              <w:t xml:space="preserve">года </w:t>
            </w:r>
          </w:p>
          <w:p w:rsidR="000D5C95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Pr="008E7A80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5C95" w:rsidRPr="00491AF2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9" w:type="pct"/>
            <w:gridSpan w:val="2"/>
            <w:vMerge w:val="restart"/>
          </w:tcPr>
          <w:p w:rsidR="000D5C95" w:rsidRPr="001643F7" w:rsidRDefault="000D5C95" w:rsidP="00796F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Виктория Николаевна Олексин, директор бюджетного учреждения Ханты-Мансийского автономного округа – Югры «Нефтеюганский </w:t>
            </w:r>
          </w:p>
          <w:p w:rsidR="000D5C95" w:rsidRPr="001643F7" w:rsidRDefault="000D5C95" w:rsidP="0075716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комплексный центр социального обслуживания населения» </w:t>
            </w:r>
          </w:p>
          <w:p w:rsidR="000D5C95" w:rsidRPr="001643F7" w:rsidRDefault="000D5C95" w:rsidP="00796FF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0D5C95" w:rsidRPr="001643F7" w:rsidRDefault="000D5C95" w:rsidP="00796FF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90" w:type="pct"/>
            <w:gridSpan w:val="2"/>
          </w:tcPr>
          <w:p w:rsidR="000D5C95" w:rsidRPr="001643F7" w:rsidRDefault="000D5C95" w:rsidP="006B0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Выполнено полностью. Во входных группах зданий учреждения имеются в наличии сменные кресла-коляски. </w:t>
            </w:r>
          </w:p>
        </w:tc>
        <w:tc>
          <w:tcPr>
            <w:tcW w:w="552" w:type="pct"/>
          </w:tcPr>
          <w:p w:rsidR="000D5C95" w:rsidRPr="001643F7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январь 2020 года</w:t>
            </w:r>
          </w:p>
        </w:tc>
      </w:tr>
      <w:tr w:rsidR="000D5C95" w:rsidRPr="00FB2FB0" w:rsidTr="000D5C95">
        <w:trPr>
          <w:trHeight w:val="4774"/>
        </w:trPr>
        <w:tc>
          <w:tcPr>
            <w:tcW w:w="159" w:type="pct"/>
          </w:tcPr>
          <w:p w:rsidR="000D5C95" w:rsidRDefault="000D5C95" w:rsidP="000E7B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969" w:type="pct"/>
            <w:vMerge/>
          </w:tcPr>
          <w:p w:rsidR="000D5C95" w:rsidRDefault="000D5C95" w:rsidP="000E7B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8" w:type="pct"/>
            <w:gridSpan w:val="3"/>
          </w:tcPr>
          <w:p w:rsidR="000D5C95" w:rsidRDefault="000D5C95" w:rsidP="0075716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757167">
              <w:rPr>
                <w:rFonts w:ascii="Times New Roman" w:hAnsi="Times New Roman"/>
                <w:szCs w:val="22"/>
              </w:rPr>
              <w:t>Пров</w:t>
            </w:r>
            <w:r>
              <w:rPr>
                <w:rFonts w:ascii="Times New Roman" w:hAnsi="Times New Roman"/>
                <w:szCs w:val="22"/>
              </w:rPr>
              <w:t xml:space="preserve">едение с персоналом технической учебы по вопросам обеспечения </w:t>
            </w:r>
            <w:r w:rsidRPr="00757167">
              <w:rPr>
                <w:rFonts w:ascii="Times New Roman" w:hAnsi="Times New Roman"/>
                <w:szCs w:val="22"/>
              </w:rPr>
              <w:t>дост</w:t>
            </w:r>
            <w:r>
              <w:rPr>
                <w:rFonts w:ascii="Times New Roman" w:hAnsi="Times New Roman"/>
                <w:szCs w:val="22"/>
              </w:rPr>
              <w:t xml:space="preserve">упности для инвалидов объектов, </w:t>
            </w:r>
            <w:r w:rsidRPr="00757167">
              <w:rPr>
                <w:rFonts w:ascii="Times New Roman" w:hAnsi="Times New Roman"/>
                <w:szCs w:val="22"/>
              </w:rPr>
              <w:t>пред</w:t>
            </w:r>
            <w:r>
              <w:rPr>
                <w:rFonts w:ascii="Times New Roman" w:hAnsi="Times New Roman"/>
                <w:szCs w:val="22"/>
              </w:rPr>
              <w:t xml:space="preserve">оставляемых услуг, оказания при </w:t>
            </w:r>
            <w:r w:rsidRPr="00757167">
              <w:rPr>
                <w:rFonts w:ascii="Times New Roman" w:hAnsi="Times New Roman"/>
                <w:szCs w:val="22"/>
              </w:rPr>
              <w:t>этом необходимой помощи</w:t>
            </w:r>
          </w:p>
        </w:tc>
        <w:tc>
          <w:tcPr>
            <w:tcW w:w="553" w:type="pct"/>
            <w:gridSpan w:val="2"/>
          </w:tcPr>
          <w:p w:rsidR="000D5C95" w:rsidRDefault="000D5C95" w:rsidP="00491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969" w:type="pct"/>
            <w:gridSpan w:val="2"/>
            <w:vMerge/>
          </w:tcPr>
          <w:p w:rsidR="000D5C95" w:rsidRPr="001643F7" w:rsidRDefault="000D5C95" w:rsidP="00D572A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0" w:type="pct"/>
            <w:gridSpan w:val="2"/>
          </w:tcPr>
          <w:p w:rsidR="000D5C95" w:rsidRPr="001643F7" w:rsidRDefault="000D5C95" w:rsidP="00D37C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Выполняется ежеквартально, в </w:t>
            </w:r>
            <w:r w:rsidR="00D37CDD" w:rsidRPr="001643F7">
              <w:rPr>
                <w:rFonts w:ascii="Times New Roman" w:hAnsi="Times New Roman" w:cs="Times New Roman"/>
                <w:szCs w:val="22"/>
              </w:rPr>
              <w:t>7</w:t>
            </w:r>
            <w:r w:rsidRPr="001643F7">
              <w:rPr>
                <w:rFonts w:ascii="Times New Roman" w:hAnsi="Times New Roman" w:cs="Times New Roman"/>
                <w:szCs w:val="22"/>
              </w:rPr>
              <w:t xml:space="preserve"> технических учебах приняли участие </w:t>
            </w:r>
            <w:r w:rsidR="00D37CDD" w:rsidRPr="001643F7">
              <w:rPr>
                <w:rFonts w:ascii="Times New Roman" w:hAnsi="Times New Roman" w:cs="Times New Roman"/>
                <w:szCs w:val="22"/>
              </w:rPr>
              <w:t xml:space="preserve">74 </w:t>
            </w:r>
            <w:r w:rsidRPr="001643F7">
              <w:rPr>
                <w:rFonts w:ascii="Times New Roman" w:hAnsi="Times New Roman" w:cs="Times New Roman"/>
                <w:szCs w:val="22"/>
              </w:rPr>
              <w:t>человек</w:t>
            </w:r>
            <w:r w:rsidR="00D37CDD" w:rsidRPr="001643F7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552" w:type="pct"/>
          </w:tcPr>
          <w:p w:rsidR="000D5C95" w:rsidRPr="001643F7" w:rsidRDefault="000D5C95" w:rsidP="005437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19.03.2020,</w:t>
            </w:r>
          </w:p>
          <w:p w:rsidR="000D5C95" w:rsidRPr="001643F7" w:rsidRDefault="000D5C95" w:rsidP="005437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20.03.2020, </w:t>
            </w:r>
          </w:p>
          <w:p w:rsidR="000D5C95" w:rsidRPr="001643F7" w:rsidRDefault="000D5C95" w:rsidP="005437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23.03.2020,</w:t>
            </w:r>
          </w:p>
          <w:p w:rsidR="000D5C95" w:rsidRPr="001643F7" w:rsidRDefault="000D5C95" w:rsidP="005437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26.03.2020,</w:t>
            </w:r>
          </w:p>
          <w:p w:rsidR="000D5C95" w:rsidRPr="001643F7" w:rsidRDefault="000D5C95" w:rsidP="005437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22.06.2020 </w:t>
            </w:r>
          </w:p>
          <w:p w:rsidR="00382031" w:rsidRPr="001643F7" w:rsidRDefault="00382031" w:rsidP="005437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31.07.2020</w:t>
            </w:r>
          </w:p>
          <w:p w:rsidR="00D37CDD" w:rsidRPr="001643F7" w:rsidRDefault="00D37CDD" w:rsidP="00D37C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01 - 03.12.2020</w:t>
            </w:r>
          </w:p>
        </w:tc>
      </w:tr>
      <w:tr w:rsidR="000D5C95" w:rsidRPr="00FB2FB0" w:rsidTr="006B0207">
        <w:trPr>
          <w:trHeight w:val="508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0D5C95" w:rsidRPr="001643F7" w:rsidRDefault="000D5C95" w:rsidP="00796F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1643F7">
              <w:rPr>
                <w:rFonts w:ascii="Times New Roman" w:hAnsi="Times New Roman" w:cs="Times New Roman"/>
                <w:b/>
                <w:szCs w:val="22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0D5C95" w:rsidRPr="00FB2FB0" w:rsidTr="000D5C95">
        <w:trPr>
          <w:trHeight w:val="508"/>
        </w:trPr>
        <w:tc>
          <w:tcPr>
            <w:tcW w:w="159" w:type="pct"/>
            <w:tcBorders>
              <w:bottom w:val="single" w:sz="4" w:space="0" w:color="auto"/>
            </w:tcBorders>
          </w:tcPr>
          <w:p w:rsidR="000D5C95" w:rsidRPr="00E710A3" w:rsidRDefault="000D5C95" w:rsidP="00796F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710A3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0D5C95" w:rsidRPr="00E710A3" w:rsidRDefault="000D5C95" w:rsidP="00E710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E710A3">
              <w:rPr>
                <w:rFonts w:ascii="TimesNewRomanPSMT" w:hAnsi="TimesNewRomanPSMT" w:cs="TimesNewRomanPSMT"/>
                <w:lang w:eastAsia="ru-RU"/>
              </w:rPr>
              <w:t>Провести дополнительный инструктаж</w:t>
            </w:r>
          </w:p>
          <w:p w:rsidR="000D5C95" w:rsidRPr="00E710A3" w:rsidRDefault="000D5C95" w:rsidP="00E710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E710A3">
              <w:rPr>
                <w:rFonts w:ascii="TimesNewRomanPSMT" w:hAnsi="TimesNewRomanPSMT" w:cs="TimesNewRomanPSMT"/>
                <w:lang w:eastAsia="ru-RU"/>
              </w:rPr>
              <w:t>сотрудников, осуществляющих контакт</w:t>
            </w:r>
          </w:p>
          <w:p w:rsidR="000D5C95" w:rsidRPr="00E710A3" w:rsidRDefault="000D5C95" w:rsidP="00E710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E710A3">
              <w:rPr>
                <w:rFonts w:ascii="TimesNewRomanPSMT" w:hAnsi="TimesNewRomanPSMT" w:cs="TimesNewRomanPSMT"/>
                <w:lang w:eastAsia="ru-RU"/>
              </w:rPr>
              <w:lastRenderedPageBreak/>
              <w:t>с получателями услуг посредством</w:t>
            </w:r>
          </w:p>
          <w:p w:rsidR="000D5C95" w:rsidRPr="00E710A3" w:rsidRDefault="000D5C95" w:rsidP="00E710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E710A3">
              <w:rPr>
                <w:rFonts w:ascii="TimesNewRomanPSMT" w:hAnsi="TimesNewRomanPSMT" w:cs="TimesNewRomanPSMT"/>
                <w:lang w:eastAsia="ru-RU"/>
              </w:rPr>
              <w:t>дистанционных форм взаимодействия в</w:t>
            </w:r>
          </w:p>
          <w:p w:rsidR="000D5C95" w:rsidRPr="00E710A3" w:rsidRDefault="000D5C95" w:rsidP="00E710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E710A3">
              <w:rPr>
                <w:rFonts w:ascii="TimesNewRomanPSMT" w:hAnsi="TimesNewRomanPSMT" w:cs="TimesNewRomanPSMT"/>
                <w:lang w:eastAsia="ru-RU"/>
              </w:rPr>
              <w:t>части соблюдения этических норм,</w:t>
            </w:r>
          </w:p>
          <w:p w:rsidR="000D5C95" w:rsidRPr="00E710A3" w:rsidRDefault="000D5C95" w:rsidP="00E710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E710A3">
              <w:rPr>
                <w:rFonts w:ascii="TimesNewRomanPSMT" w:hAnsi="TimesNewRomanPSMT" w:cs="TimesNewRomanPSMT"/>
                <w:lang w:eastAsia="ru-RU"/>
              </w:rPr>
              <w:t>доброжелательности и вежливости в</w:t>
            </w:r>
          </w:p>
          <w:p w:rsidR="000D5C95" w:rsidRPr="00E710A3" w:rsidRDefault="000D5C95" w:rsidP="00E710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E710A3">
              <w:rPr>
                <w:rFonts w:ascii="TimesNewRomanPSMT" w:hAnsi="TimesNewRomanPSMT" w:cs="TimesNewRomanPSMT"/>
                <w:lang w:eastAsia="ru-RU"/>
              </w:rPr>
              <w:t>соответствии с приказом</w:t>
            </w:r>
          </w:p>
          <w:p w:rsidR="000D5C95" w:rsidRPr="00E710A3" w:rsidRDefault="000D5C95" w:rsidP="00E710A3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710A3">
              <w:rPr>
                <w:rFonts w:ascii="TimesNewRomanPSMT" w:hAnsi="TimesNewRomanPSMT" w:cs="TimesNewRomanPSMT"/>
                <w:szCs w:val="22"/>
              </w:rPr>
              <w:t>Депсоцразвития Югры от 23.09.2019</w:t>
            </w:r>
            <w:r w:rsidRPr="00E710A3">
              <w:t xml:space="preserve"> </w:t>
            </w:r>
            <w:r w:rsidRPr="00E710A3">
              <w:rPr>
                <w:rFonts w:ascii="TimesNewRomanPSMT" w:hAnsi="TimesNewRomanPSMT" w:cs="TimesNewRomanPSMT"/>
                <w:szCs w:val="22"/>
              </w:rPr>
              <w:t>№ 916-р*****</w:t>
            </w:r>
          </w:p>
        </w:tc>
        <w:tc>
          <w:tcPr>
            <w:tcW w:w="1108" w:type="pct"/>
            <w:gridSpan w:val="3"/>
            <w:tcBorders>
              <w:bottom w:val="single" w:sz="4" w:space="0" w:color="auto"/>
            </w:tcBorders>
          </w:tcPr>
          <w:p w:rsidR="000D5C95" w:rsidRPr="00E710A3" w:rsidRDefault="000D5C95" w:rsidP="00E710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710A3">
              <w:rPr>
                <w:rFonts w:ascii="Times New Roman" w:hAnsi="Times New Roman" w:cs="Times New Roman"/>
                <w:szCs w:val="22"/>
              </w:rPr>
              <w:lastRenderedPageBreak/>
              <w:t>Инструктирование сотрудников, в части</w:t>
            </w:r>
          </w:p>
          <w:p w:rsidR="000D5C95" w:rsidRPr="00E710A3" w:rsidRDefault="000D5C95" w:rsidP="00E710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710A3">
              <w:rPr>
                <w:rFonts w:ascii="Times New Roman" w:hAnsi="Times New Roman" w:cs="Times New Roman"/>
                <w:szCs w:val="22"/>
              </w:rPr>
              <w:t>соблюдения этических норм,</w:t>
            </w:r>
          </w:p>
          <w:p w:rsidR="000D5C95" w:rsidRPr="007157D7" w:rsidRDefault="000D5C95" w:rsidP="00E710A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E710A3">
              <w:rPr>
                <w:rFonts w:ascii="Times New Roman" w:hAnsi="Times New Roman" w:cs="Times New Roman"/>
                <w:szCs w:val="22"/>
              </w:rPr>
              <w:t xml:space="preserve">доброжелательности и </w:t>
            </w:r>
            <w:r w:rsidRPr="00E710A3">
              <w:rPr>
                <w:rFonts w:ascii="Times New Roman" w:hAnsi="Times New Roman" w:cs="Times New Roman"/>
                <w:szCs w:val="22"/>
              </w:rPr>
              <w:lastRenderedPageBreak/>
              <w:t>вежливости</w:t>
            </w:r>
          </w:p>
        </w:tc>
        <w:tc>
          <w:tcPr>
            <w:tcW w:w="553" w:type="pct"/>
            <w:gridSpan w:val="2"/>
            <w:tcBorders>
              <w:bottom w:val="single" w:sz="4" w:space="0" w:color="auto"/>
            </w:tcBorders>
          </w:tcPr>
          <w:p w:rsidR="000D5C95" w:rsidRPr="00E710A3" w:rsidRDefault="000D5C95" w:rsidP="00796F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710A3">
              <w:rPr>
                <w:rFonts w:ascii="Times New Roman" w:hAnsi="Times New Roman" w:cs="Times New Roman"/>
                <w:szCs w:val="22"/>
              </w:rPr>
              <w:lastRenderedPageBreak/>
              <w:t>Ежемесячно</w:t>
            </w:r>
          </w:p>
        </w:tc>
        <w:tc>
          <w:tcPr>
            <w:tcW w:w="969" w:type="pct"/>
            <w:gridSpan w:val="2"/>
            <w:tcBorders>
              <w:bottom w:val="single" w:sz="4" w:space="0" w:color="auto"/>
            </w:tcBorders>
          </w:tcPr>
          <w:p w:rsidR="000D5C95" w:rsidRPr="001643F7" w:rsidRDefault="000D5C95" w:rsidP="00E710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Виктория Николаевна Олексин, директор бюджетного учреждения Ханты-Мансийского </w:t>
            </w:r>
            <w:r w:rsidRPr="001643F7">
              <w:rPr>
                <w:rFonts w:ascii="Times New Roman" w:hAnsi="Times New Roman" w:cs="Times New Roman"/>
                <w:szCs w:val="22"/>
              </w:rPr>
              <w:lastRenderedPageBreak/>
              <w:t xml:space="preserve">автономного округа – Югры «Нефтеюганский </w:t>
            </w:r>
          </w:p>
          <w:p w:rsidR="000D5C95" w:rsidRPr="001643F7" w:rsidRDefault="000D5C95" w:rsidP="00E710A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комплексный центр социального обслуживания населения» </w:t>
            </w:r>
          </w:p>
          <w:p w:rsidR="000D5C95" w:rsidRPr="001643F7" w:rsidRDefault="000D5C95" w:rsidP="00796F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gridSpan w:val="2"/>
            <w:tcBorders>
              <w:bottom w:val="single" w:sz="4" w:space="0" w:color="auto"/>
            </w:tcBorders>
          </w:tcPr>
          <w:p w:rsidR="000D5C95" w:rsidRPr="001643F7" w:rsidRDefault="000D5C95" w:rsidP="009D222C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lastRenderedPageBreak/>
              <w:t xml:space="preserve">Заведующие отделениями ежемесячно проводится  </w:t>
            </w:r>
            <w:r w:rsidRPr="001643F7">
              <w:rPr>
                <w:rFonts w:ascii="Times New Roman" w:hAnsi="Times New Roman" w:cs="Times New Roman"/>
                <w:szCs w:val="22"/>
              </w:rPr>
              <w:lastRenderedPageBreak/>
              <w:t>инструктирование сотрудников в части</w:t>
            </w:r>
          </w:p>
          <w:p w:rsidR="000D5C95" w:rsidRPr="001643F7" w:rsidRDefault="000D5C95" w:rsidP="009D222C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соблюдения этических норм,</w:t>
            </w:r>
          </w:p>
          <w:p w:rsidR="000D5C95" w:rsidRPr="001643F7" w:rsidRDefault="000D5C95" w:rsidP="00D37CDD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доброжелательности и вежливости по отношению к получателям социальных услуг и обратившимся, в том числе при использовании дистанционных форм взаимодействия. Проведено по </w:t>
            </w:r>
            <w:r w:rsidR="00D37CDD" w:rsidRPr="001643F7">
              <w:rPr>
                <w:rFonts w:ascii="Times New Roman" w:hAnsi="Times New Roman" w:cs="Times New Roman"/>
                <w:szCs w:val="22"/>
              </w:rPr>
              <w:t>11</w:t>
            </w:r>
            <w:r w:rsidRPr="001643F7">
              <w:rPr>
                <w:rFonts w:ascii="Times New Roman" w:hAnsi="Times New Roman" w:cs="Times New Roman"/>
                <w:szCs w:val="22"/>
              </w:rPr>
              <w:t xml:space="preserve"> технических учеб в 8 отделениях учреждения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0D5C95" w:rsidRPr="001643F7" w:rsidRDefault="000D5C95" w:rsidP="00FE74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lastRenderedPageBreak/>
              <w:t xml:space="preserve">22-24.01.2020, 14-24.02.2020, 16-27.03.2020, 20-30.04.2020, </w:t>
            </w:r>
          </w:p>
          <w:p w:rsidR="000D5C95" w:rsidRPr="001643F7" w:rsidRDefault="000D5C95" w:rsidP="00FE74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lastRenderedPageBreak/>
              <w:t xml:space="preserve">06.05.2020, </w:t>
            </w:r>
          </w:p>
          <w:p w:rsidR="000D5C95" w:rsidRPr="001643F7" w:rsidRDefault="000D5C95" w:rsidP="00FE74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15-19.06.2020</w:t>
            </w:r>
            <w:r w:rsidR="00382031" w:rsidRPr="001643F7">
              <w:rPr>
                <w:rFonts w:ascii="Times New Roman" w:hAnsi="Times New Roman" w:cs="Times New Roman"/>
                <w:szCs w:val="22"/>
              </w:rPr>
              <w:t>,</w:t>
            </w:r>
          </w:p>
          <w:p w:rsidR="00B07FE0" w:rsidRPr="001643F7" w:rsidRDefault="00B07FE0" w:rsidP="00FE74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09.07.2020</w:t>
            </w:r>
            <w:r w:rsidR="00673735" w:rsidRPr="001643F7">
              <w:rPr>
                <w:rFonts w:ascii="Times New Roman" w:hAnsi="Times New Roman" w:cs="Times New Roman"/>
                <w:szCs w:val="22"/>
              </w:rPr>
              <w:t>,</w:t>
            </w:r>
          </w:p>
          <w:p w:rsidR="00382031" w:rsidRPr="001643F7" w:rsidRDefault="00B07FE0" w:rsidP="00FE74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31</w:t>
            </w:r>
            <w:r w:rsidR="00382031" w:rsidRPr="001643F7">
              <w:rPr>
                <w:rFonts w:ascii="Times New Roman" w:hAnsi="Times New Roman" w:cs="Times New Roman"/>
                <w:szCs w:val="22"/>
              </w:rPr>
              <w:t>.07.2020,</w:t>
            </w:r>
          </w:p>
          <w:p w:rsidR="00382031" w:rsidRPr="001643F7" w:rsidRDefault="00673735" w:rsidP="00FE74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20-</w:t>
            </w:r>
            <w:r w:rsidR="00FC5AE3" w:rsidRPr="001643F7">
              <w:rPr>
                <w:rFonts w:ascii="Times New Roman" w:hAnsi="Times New Roman" w:cs="Times New Roman"/>
                <w:szCs w:val="22"/>
              </w:rPr>
              <w:t>31</w:t>
            </w:r>
            <w:r w:rsidR="00382031" w:rsidRPr="001643F7">
              <w:rPr>
                <w:rFonts w:ascii="Times New Roman" w:hAnsi="Times New Roman" w:cs="Times New Roman"/>
                <w:szCs w:val="22"/>
              </w:rPr>
              <w:t>.08.2020,</w:t>
            </w:r>
          </w:p>
          <w:p w:rsidR="00382031" w:rsidRPr="001643F7" w:rsidRDefault="00382031" w:rsidP="00FE74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10</w:t>
            </w:r>
            <w:r w:rsidR="00673735" w:rsidRPr="001643F7">
              <w:rPr>
                <w:rFonts w:ascii="Times New Roman" w:hAnsi="Times New Roman" w:cs="Times New Roman"/>
                <w:szCs w:val="22"/>
              </w:rPr>
              <w:t>-18</w:t>
            </w:r>
            <w:r w:rsidRPr="001643F7">
              <w:rPr>
                <w:rFonts w:ascii="Times New Roman" w:hAnsi="Times New Roman" w:cs="Times New Roman"/>
                <w:szCs w:val="22"/>
              </w:rPr>
              <w:t>.09.2020</w:t>
            </w:r>
          </w:p>
          <w:p w:rsidR="00D37CDD" w:rsidRPr="001643F7" w:rsidRDefault="00D37CDD" w:rsidP="00FE74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19-24.10.2020</w:t>
            </w:r>
          </w:p>
          <w:p w:rsidR="00D37CDD" w:rsidRPr="001643F7" w:rsidRDefault="00D37CDD" w:rsidP="00FE74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>23-28.11.2020</w:t>
            </w:r>
          </w:p>
          <w:p w:rsidR="00D37CDD" w:rsidRPr="001643F7" w:rsidRDefault="00D37CDD" w:rsidP="00FE74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D37CDD" w:rsidRPr="001643F7" w:rsidRDefault="00D37CDD" w:rsidP="00FE74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5C95" w:rsidRPr="00FB2FB0" w:rsidTr="006B0207">
        <w:trPr>
          <w:trHeight w:val="5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0D5C95" w:rsidRPr="00FB2FB0" w:rsidRDefault="000D5C95" w:rsidP="00796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7D7">
              <w:rPr>
                <w:rFonts w:ascii="Times New Roman" w:hAnsi="Times New Roman" w:cs="Times New Roman"/>
                <w:b/>
                <w:szCs w:val="22"/>
              </w:rPr>
              <w:lastRenderedPageBreak/>
              <w:t>V. Удовлетворенность условиями оказания услуг</w:t>
            </w:r>
          </w:p>
        </w:tc>
      </w:tr>
      <w:tr w:rsidR="000D5C95" w:rsidRPr="00FB2FB0" w:rsidTr="000D5C95">
        <w:trPr>
          <w:trHeight w:val="1848"/>
        </w:trPr>
        <w:tc>
          <w:tcPr>
            <w:tcW w:w="159" w:type="pct"/>
            <w:tcBorders>
              <w:bottom w:val="single" w:sz="4" w:space="0" w:color="auto"/>
            </w:tcBorders>
          </w:tcPr>
          <w:p w:rsidR="000D5C95" w:rsidRPr="007157D7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0D5C95" w:rsidRPr="00E710A3" w:rsidRDefault="000D5C95" w:rsidP="00E710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Обеспечить </w:t>
            </w:r>
            <w:r w:rsidRPr="00E710A3">
              <w:rPr>
                <w:rFonts w:ascii="Times New Roman" w:hAnsi="Times New Roman" w:cs="Times New Roman"/>
                <w:szCs w:val="22"/>
              </w:rPr>
              <w:t>удовлетворенность</w:t>
            </w:r>
          </w:p>
          <w:p w:rsidR="000D5C95" w:rsidRPr="007157D7" w:rsidRDefault="000D5C95" w:rsidP="00E710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0A3">
              <w:rPr>
                <w:rFonts w:ascii="Times New Roman" w:hAnsi="Times New Roman" w:cs="Times New Roman"/>
                <w:szCs w:val="22"/>
              </w:rPr>
              <w:t>получателей услуг отк</w:t>
            </w:r>
            <w:r>
              <w:rPr>
                <w:rFonts w:ascii="Times New Roman" w:hAnsi="Times New Roman" w:cs="Times New Roman"/>
                <w:szCs w:val="22"/>
              </w:rPr>
              <w:t xml:space="preserve">рытостью и доступность информации об </w:t>
            </w:r>
            <w:r w:rsidRPr="00E710A3">
              <w:rPr>
                <w:rFonts w:ascii="Times New Roman" w:hAnsi="Times New Roman" w:cs="Times New Roman"/>
                <w:szCs w:val="22"/>
              </w:rPr>
              <w:t>учреждении</w:t>
            </w:r>
          </w:p>
        </w:tc>
        <w:tc>
          <w:tcPr>
            <w:tcW w:w="1108" w:type="pct"/>
            <w:gridSpan w:val="3"/>
            <w:tcBorders>
              <w:bottom w:val="single" w:sz="4" w:space="0" w:color="auto"/>
            </w:tcBorders>
          </w:tcPr>
          <w:p w:rsidR="000D5C95" w:rsidRPr="00E710A3" w:rsidRDefault="000D5C95" w:rsidP="00E710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0A3">
              <w:rPr>
                <w:rFonts w:ascii="Times New Roman" w:hAnsi="Times New Roman" w:cs="Times New Roman"/>
                <w:szCs w:val="22"/>
              </w:rPr>
              <w:t>Продолжить осуществление</w:t>
            </w:r>
          </w:p>
          <w:p w:rsidR="000D5C95" w:rsidRPr="00E710A3" w:rsidRDefault="000D5C95" w:rsidP="00E710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0A3">
              <w:rPr>
                <w:rFonts w:ascii="Times New Roman" w:hAnsi="Times New Roman" w:cs="Times New Roman"/>
                <w:szCs w:val="22"/>
              </w:rPr>
              <w:t>мониторинга мнений граждан о</w:t>
            </w:r>
          </w:p>
          <w:p w:rsidR="000D5C95" w:rsidRPr="00E710A3" w:rsidRDefault="000D5C95" w:rsidP="00E710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0A3">
              <w:rPr>
                <w:rFonts w:ascii="Times New Roman" w:hAnsi="Times New Roman" w:cs="Times New Roman"/>
                <w:szCs w:val="22"/>
              </w:rPr>
              <w:t>качестве условий оказания</w:t>
            </w:r>
          </w:p>
          <w:p w:rsidR="000D5C95" w:rsidRPr="007157D7" w:rsidRDefault="000D5C95" w:rsidP="00E710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0A3">
              <w:rPr>
                <w:rFonts w:ascii="Times New Roman" w:hAnsi="Times New Roman" w:cs="Times New Roman"/>
                <w:szCs w:val="22"/>
              </w:rPr>
              <w:t>учреждением социальных услуг</w:t>
            </w:r>
          </w:p>
        </w:tc>
        <w:tc>
          <w:tcPr>
            <w:tcW w:w="553" w:type="pct"/>
            <w:gridSpan w:val="2"/>
            <w:tcBorders>
              <w:bottom w:val="single" w:sz="4" w:space="0" w:color="auto"/>
            </w:tcBorders>
          </w:tcPr>
          <w:p w:rsidR="000D5C95" w:rsidRPr="007157D7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969" w:type="pct"/>
            <w:gridSpan w:val="2"/>
            <w:tcBorders>
              <w:bottom w:val="single" w:sz="4" w:space="0" w:color="auto"/>
            </w:tcBorders>
          </w:tcPr>
          <w:p w:rsidR="000D5C95" w:rsidRPr="00D572A6" w:rsidRDefault="000D5C95" w:rsidP="00796FF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72A6">
              <w:rPr>
                <w:rFonts w:ascii="Times New Roman" w:hAnsi="Times New Roman" w:cs="Times New Roman"/>
                <w:szCs w:val="22"/>
              </w:rPr>
              <w:t xml:space="preserve">Виктория Николаевна Олексин, директор бюджетного учреждения Ханты-Мансийского автономного округа – Югры «Нефтеюганский комплексный центр социального обслуживания населения» </w:t>
            </w:r>
          </w:p>
          <w:p w:rsidR="000D5C95" w:rsidRDefault="000D5C95" w:rsidP="00796FF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0D5C95" w:rsidRDefault="000D5C95" w:rsidP="00796F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5C95" w:rsidRPr="007157D7" w:rsidRDefault="000D5C95" w:rsidP="00796F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D5C95" w:rsidRPr="001643F7" w:rsidRDefault="000D5C95" w:rsidP="00796FF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643F7">
              <w:rPr>
                <w:rFonts w:ascii="Times New Roman" w:hAnsi="Times New Roman"/>
                <w:szCs w:val="22"/>
              </w:rPr>
              <w:t>Проведено анкетирование граждан, в том числе о качестве условий оказания услуг учреждением и возможной рекомендацией учреждения родственникам и знакомым.</w:t>
            </w:r>
          </w:p>
          <w:p w:rsidR="000D5C95" w:rsidRPr="001643F7" w:rsidRDefault="000D5C95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43F7">
              <w:rPr>
                <w:rFonts w:ascii="Times New Roman" w:hAnsi="Times New Roman" w:cs="Times New Roman"/>
                <w:szCs w:val="22"/>
              </w:rPr>
              <w:t xml:space="preserve">За 1 – </w:t>
            </w:r>
            <w:r w:rsidR="00D37CDD" w:rsidRPr="001643F7">
              <w:rPr>
                <w:rFonts w:ascii="Times New Roman" w:hAnsi="Times New Roman" w:cs="Times New Roman"/>
                <w:szCs w:val="22"/>
              </w:rPr>
              <w:t>4</w:t>
            </w:r>
            <w:r w:rsidRPr="001643F7">
              <w:rPr>
                <w:rFonts w:ascii="Times New Roman" w:hAnsi="Times New Roman" w:cs="Times New Roman"/>
                <w:szCs w:val="22"/>
              </w:rPr>
              <w:t xml:space="preserve"> квартал 2020 опрошено </w:t>
            </w:r>
            <w:r w:rsidR="001643F7" w:rsidRPr="001643F7">
              <w:rPr>
                <w:rFonts w:ascii="Times New Roman" w:hAnsi="Times New Roman" w:cs="Times New Roman"/>
                <w:szCs w:val="22"/>
              </w:rPr>
              <w:t>1944</w:t>
            </w:r>
            <w:r w:rsidR="00B07FE0" w:rsidRPr="001643F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643F7">
              <w:rPr>
                <w:rFonts w:ascii="Times New Roman" w:hAnsi="Times New Roman" w:cs="Times New Roman"/>
                <w:szCs w:val="22"/>
              </w:rPr>
              <w:t xml:space="preserve">граждан. </w:t>
            </w:r>
            <w:r w:rsidRPr="001643F7">
              <w:rPr>
                <w:rFonts w:ascii="Times New Roman" w:hAnsi="Times New Roman" w:cs="Times New Roman"/>
                <w:szCs w:val="22"/>
              </w:rPr>
              <w:lastRenderedPageBreak/>
              <w:t>Уровень удовлетворенности качеством оказания социальных услуг составил 100%.</w:t>
            </w:r>
          </w:p>
          <w:p w:rsidR="000D5C95" w:rsidRPr="001643F7" w:rsidRDefault="000D5C95" w:rsidP="00796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0D5C95" w:rsidRPr="003E6BE3" w:rsidRDefault="000D5C95" w:rsidP="00E710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BE3">
              <w:rPr>
                <w:rFonts w:ascii="Times New Roman" w:hAnsi="Times New Roman" w:cs="Times New Roman"/>
                <w:szCs w:val="22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Cs w:val="22"/>
              </w:rPr>
              <w:t>1,2</w:t>
            </w:r>
            <w:r w:rsidR="00B07FE0">
              <w:rPr>
                <w:rFonts w:ascii="Times New Roman" w:hAnsi="Times New Roman" w:cs="Times New Roman"/>
                <w:szCs w:val="22"/>
              </w:rPr>
              <w:t>,3</w:t>
            </w:r>
            <w:r w:rsidR="00D37CDD">
              <w:rPr>
                <w:rFonts w:ascii="Times New Roman" w:hAnsi="Times New Roman" w:cs="Times New Roman"/>
                <w:szCs w:val="22"/>
              </w:rPr>
              <w:t>,4</w:t>
            </w:r>
            <w:r>
              <w:rPr>
                <w:rFonts w:ascii="Times New Roman" w:hAnsi="Times New Roman" w:cs="Times New Roman"/>
                <w:szCs w:val="22"/>
              </w:rPr>
              <w:t xml:space="preserve"> кварталов</w:t>
            </w:r>
            <w:r w:rsidRPr="003E6BE3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3E6BE3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</w:tbl>
    <w:p w:rsidR="009B1E67" w:rsidRPr="00886158" w:rsidRDefault="009B1E67" w:rsidP="00554D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9B1E67" w:rsidRPr="00886158" w:rsidSect="006B0207">
      <w:headerReference w:type="default" r:id="rId8"/>
      <w:pgSz w:w="16838" w:h="11906" w:orient="landscape" w:code="9"/>
      <w:pgMar w:top="993" w:right="1418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3A" w:rsidRDefault="00BA243A" w:rsidP="004C14DA">
      <w:r>
        <w:separator/>
      </w:r>
    </w:p>
  </w:endnote>
  <w:endnote w:type="continuationSeparator" w:id="0">
    <w:p w:rsidR="00BA243A" w:rsidRDefault="00BA243A" w:rsidP="004C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3A" w:rsidRDefault="00BA243A" w:rsidP="004C14DA">
      <w:r>
        <w:separator/>
      </w:r>
    </w:p>
  </w:footnote>
  <w:footnote w:type="continuationSeparator" w:id="0">
    <w:p w:rsidR="00BA243A" w:rsidRDefault="00BA243A" w:rsidP="004C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148798"/>
      <w:docPartObj>
        <w:docPartGallery w:val="Page Numbers (Top of Page)"/>
        <w:docPartUnique/>
      </w:docPartObj>
    </w:sdtPr>
    <w:sdtEndPr/>
    <w:sdtContent>
      <w:p w:rsidR="00FC5AE3" w:rsidRDefault="00FC5A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332">
          <w:rPr>
            <w:noProof/>
          </w:rPr>
          <w:t>2</w:t>
        </w:r>
        <w:r>
          <w:fldChar w:fldCharType="end"/>
        </w:r>
      </w:p>
    </w:sdtContent>
  </w:sdt>
  <w:p w:rsidR="00FC5AE3" w:rsidRPr="007D15EB" w:rsidRDefault="00FC5AE3" w:rsidP="007D15EB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225"/>
    <w:multiLevelType w:val="hybridMultilevel"/>
    <w:tmpl w:val="90AA424C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70B"/>
    <w:multiLevelType w:val="hybridMultilevel"/>
    <w:tmpl w:val="8F566F96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43E8"/>
    <w:multiLevelType w:val="hybridMultilevel"/>
    <w:tmpl w:val="D804AC34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E69"/>
    <w:multiLevelType w:val="multilevel"/>
    <w:tmpl w:val="E82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0EDD"/>
    <w:multiLevelType w:val="hybridMultilevel"/>
    <w:tmpl w:val="875E9884"/>
    <w:lvl w:ilvl="0" w:tplc="25603A8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7F10"/>
    <w:multiLevelType w:val="hybridMultilevel"/>
    <w:tmpl w:val="D53E5F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97709"/>
    <w:multiLevelType w:val="hybridMultilevel"/>
    <w:tmpl w:val="75F80D12"/>
    <w:lvl w:ilvl="0" w:tplc="49829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A55815"/>
    <w:multiLevelType w:val="hybridMultilevel"/>
    <w:tmpl w:val="F1D2B6F8"/>
    <w:lvl w:ilvl="0" w:tplc="745EC2B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63F457B4"/>
    <w:multiLevelType w:val="hybridMultilevel"/>
    <w:tmpl w:val="DEE0E7BE"/>
    <w:lvl w:ilvl="0" w:tplc="0146211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CE4130"/>
    <w:multiLevelType w:val="hybridMultilevel"/>
    <w:tmpl w:val="2C7CEAF2"/>
    <w:lvl w:ilvl="0" w:tplc="286C2176">
      <w:start w:val="1"/>
      <w:numFmt w:val="bullet"/>
      <w:lvlText w:val="-"/>
      <w:lvlJc w:val="left"/>
      <w:pPr>
        <w:ind w:left="1620" w:hanging="360"/>
      </w:pPr>
      <w:rPr>
        <w:rFonts w:ascii="MS Gothic" w:eastAsia="MS Gothic" w:hAnsi="MS Gothic" w:hint="eastAsia"/>
      </w:rPr>
    </w:lvl>
    <w:lvl w:ilvl="1" w:tplc="286C2176">
      <w:start w:val="1"/>
      <w:numFmt w:val="bullet"/>
      <w:lvlText w:val="-"/>
      <w:lvlJc w:val="left"/>
      <w:pPr>
        <w:ind w:left="2340" w:hanging="360"/>
      </w:pPr>
      <w:rPr>
        <w:rFonts w:ascii="MS Gothic" w:eastAsia="MS Gothic" w:hAnsi="MS Gothic" w:hint="eastAsia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E"/>
    <w:rsid w:val="00003CF1"/>
    <w:rsid w:val="00004136"/>
    <w:rsid w:val="000051FA"/>
    <w:rsid w:val="00015A8D"/>
    <w:rsid w:val="00015D04"/>
    <w:rsid w:val="00020D09"/>
    <w:rsid w:val="000235A4"/>
    <w:rsid w:val="00023E85"/>
    <w:rsid w:val="00025B35"/>
    <w:rsid w:val="0002677D"/>
    <w:rsid w:val="00032C14"/>
    <w:rsid w:val="00036BB3"/>
    <w:rsid w:val="00041647"/>
    <w:rsid w:val="00045016"/>
    <w:rsid w:val="00046681"/>
    <w:rsid w:val="00051311"/>
    <w:rsid w:val="00063CD4"/>
    <w:rsid w:val="00071444"/>
    <w:rsid w:val="000718BC"/>
    <w:rsid w:val="00073E4B"/>
    <w:rsid w:val="00083F72"/>
    <w:rsid w:val="00084D03"/>
    <w:rsid w:val="00084F95"/>
    <w:rsid w:val="000924DD"/>
    <w:rsid w:val="00092999"/>
    <w:rsid w:val="000A0C28"/>
    <w:rsid w:val="000A3A1B"/>
    <w:rsid w:val="000A52A7"/>
    <w:rsid w:val="000B2D56"/>
    <w:rsid w:val="000B7238"/>
    <w:rsid w:val="000B78FE"/>
    <w:rsid w:val="000C182D"/>
    <w:rsid w:val="000D4891"/>
    <w:rsid w:val="000D5C95"/>
    <w:rsid w:val="000E2A55"/>
    <w:rsid w:val="000E7B62"/>
    <w:rsid w:val="000F02BD"/>
    <w:rsid w:val="000F0439"/>
    <w:rsid w:val="000F2AD0"/>
    <w:rsid w:val="0010026C"/>
    <w:rsid w:val="001021CD"/>
    <w:rsid w:val="00107159"/>
    <w:rsid w:val="00111AC9"/>
    <w:rsid w:val="001208E2"/>
    <w:rsid w:val="00122159"/>
    <w:rsid w:val="0012552D"/>
    <w:rsid w:val="001308D4"/>
    <w:rsid w:val="001314E0"/>
    <w:rsid w:val="001353D3"/>
    <w:rsid w:val="00146D0D"/>
    <w:rsid w:val="001643F7"/>
    <w:rsid w:val="00170DEB"/>
    <w:rsid w:val="00172266"/>
    <w:rsid w:val="0018026D"/>
    <w:rsid w:val="001818ED"/>
    <w:rsid w:val="0018481E"/>
    <w:rsid w:val="00187834"/>
    <w:rsid w:val="00190E3D"/>
    <w:rsid w:val="001953CF"/>
    <w:rsid w:val="00197F1B"/>
    <w:rsid w:val="001A0198"/>
    <w:rsid w:val="001A1CC0"/>
    <w:rsid w:val="001A365F"/>
    <w:rsid w:val="001C32A4"/>
    <w:rsid w:val="001C3542"/>
    <w:rsid w:val="001D05BE"/>
    <w:rsid w:val="001E39FA"/>
    <w:rsid w:val="001E44D5"/>
    <w:rsid w:val="001E6292"/>
    <w:rsid w:val="001F1F5A"/>
    <w:rsid w:val="001F6DBE"/>
    <w:rsid w:val="002035AF"/>
    <w:rsid w:val="0020519E"/>
    <w:rsid w:val="002054CF"/>
    <w:rsid w:val="00214B77"/>
    <w:rsid w:val="00223BE2"/>
    <w:rsid w:val="00225024"/>
    <w:rsid w:val="00226665"/>
    <w:rsid w:val="00230852"/>
    <w:rsid w:val="00232B7E"/>
    <w:rsid w:val="00234038"/>
    <w:rsid w:val="00234AE5"/>
    <w:rsid w:val="00242EA5"/>
    <w:rsid w:val="00243E4F"/>
    <w:rsid w:val="00244962"/>
    <w:rsid w:val="002531EA"/>
    <w:rsid w:val="002533B4"/>
    <w:rsid w:val="00255E3B"/>
    <w:rsid w:val="0026564E"/>
    <w:rsid w:val="002774F5"/>
    <w:rsid w:val="00281EA8"/>
    <w:rsid w:val="00283063"/>
    <w:rsid w:val="00284712"/>
    <w:rsid w:val="00284E8E"/>
    <w:rsid w:val="00285158"/>
    <w:rsid w:val="00286A9C"/>
    <w:rsid w:val="002942A6"/>
    <w:rsid w:val="002A03F9"/>
    <w:rsid w:val="002B28DE"/>
    <w:rsid w:val="002B51A5"/>
    <w:rsid w:val="002D139E"/>
    <w:rsid w:val="002D3EDB"/>
    <w:rsid w:val="002D593D"/>
    <w:rsid w:val="002E3745"/>
    <w:rsid w:val="002E561F"/>
    <w:rsid w:val="00300419"/>
    <w:rsid w:val="003051B4"/>
    <w:rsid w:val="00307E47"/>
    <w:rsid w:val="00311D95"/>
    <w:rsid w:val="00314825"/>
    <w:rsid w:val="00320A12"/>
    <w:rsid w:val="0032256D"/>
    <w:rsid w:val="00323B7C"/>
    <w:rsid w:val="0032603A"/>
    <w:rsid w:val="003273A7"/>
    <w:rsid w:val="00332F74"/>
    <w:rsid w:val="00336417"/>
    <w:rsid w:val="00341C9F"/>
    <w:rsid w:val="00344F2D"/>
    <w:rsid w:val="003453B4"/>
    <w:rsid w:val="00347285"/>
    <w:rsid w:val="00362C44"/>
    <w:rsid w:val="00366DD1"/>
    <w:rsid w:val="00372FD5"/>
    <w:rsid w:val="00377BF6"/>
    <w:rsid w:val="00382031"/>
    <w:rsid w:val="003832EB"/>
    <w:rsid w:val="003935AA"/>
    <w:rsid w:val="003938E7"/>
    <w:rsid w:val="003A2B41"/>
    <w:rsid w:val="003A5F69"/>
    <w:rsid w:val="003B5DA7"/>
    <w:rsid w:val="003B7C99"/>
    <w:rsid w:val="003C0779"/>
    <w:rsid w:val="003C3324"/>
    <w:rsid w:val="003D3A4F"/>
    <w:rsid w:val="003D3EDA"/>
    <w:rsid w:val="003E6BE3"/>
    <w:rsid w:val="003F0BB8"/>
    <w:rsid w:val="003F6439"/>
    <w:rsid w:val="00401630"/>
    <w:rsid w:val="00402BC9"/>
    <w:rsid w:val="00403F98"/>
    <w:rsid w:val="004119A9"/>
    <w:rsid w:val="00413BDB"/>
    <w:rsid w:val="0042563F"/>
    <w:rsid w:val="004306EF"/>
    <w:rsid w:val="00430A53"/>
    <w:rsid w:val="0044284E"/>
    <w:rsid w:val="00442F6A"/>
    <w:rsid w:val="0044342C"/>
    <w:rsid w:val="00443608"/>
    <w:rsid w:val="00444101"/>
    <w:rsid w:val="00444130"/>
    <w:rsid w:val="00444798"/>
    <w:rsid w:val="004453FC"/>
    <w:rsid w:val="00447BB7"/>
    <w:rsid w:val="00447F16"/>
    <w:rsid w:val="0045114D"/>
    <w:rsid w:val="0045298A"/>
    <w:rsid w:val="00452C9C"/>
    <w:rsid w:val="004543A3"/>
    <w:rsid w:val="00462283"/>
    <w:rsid w:val="004625BF"/>
    <w:rsid w:val="004662A2"/>
    <w:rsid w:val="00472342"/>
    <w:rsid w:val="004738BD"/>
    <w:rsid w:val="00476787"/>
    <w:rsid w:val="004822A6"/>
    <w:rsid w:val="00484205"/>
    <w:rsid w:val="00490388"/>
    <w:rsid w:val="00491AF2"/>
    <w:rsid w:val="004974E3"/>
    <w:rsid w:val="004A5074"/>
    <w:rsid w:val="004A728C"/>
    <w:rsid w:val="004C00E0"/>
    <w:rsid w:val="004C14DA"/>
    <w:rsid w:val="004D44F6"/>
    <w:rsid w:val="004E2CA8"/>
    <w:rsid w:val="004F0AB7"/>
    <w:rsid w:val="00510C90"/>
    <w:rsid w:val="00511853"/>
    <w:rsid w:val="00515146"/>
    <w:rsid w:val="00524C2E"/>
    <w:rsid w:val="00536A55"/>
    <w:rsid w:val="005403EF"/>
    <w:rsid w:val="0054375E"/>
    <w:rsid w:val="00554DDE"/>
    <w:rsid w:val="005575E4"/>
    <w:rsid w:val="00560832"/>
    <w:rsid w:val="00567929"/>
    <w:rsid w:val="00570384"/>
    <w:rsid w:val="005712A5"/>
    <w:rsid w:val="00577A35"/>
    <w:rsid w:val="005A2EDB"/>
    <w:rsid w:val="005B124E"/>
    <w:rsid w:val="005B6486"/>
    <w:rsid w:val="005E34B1"/>
    <w:rsid w:val="005E5117"/>
    <w:rsid w:val="005E58EB"/>
    <w:rsid w:val="005F09DE"/>
    <w:rsid w:val="005F5516"/>
    <w:rsid w:val="005F7159"/>
    <w:rsid w:val="00604B92"/>
    <w:rsid w:val="00621933"/>
    <w:rsid w:val="006325F7"/>
    <w:rsid w:val="00633637"/>
    <w:rsid w:val="00633C7D"/>
    <w:rsid w:val="0063564B"/>
    <w:rsid w:val="00647E1F"/>
    <w:rsid w:val="006542A7"/>
    <w:rsid w:val="00673735"/>
    <w:rsid w:val="006776F7"/>
    <w:rsid w:val="00680511"/>
    <w:rsid w:val="0068075E"/>
    <w:rsid w:val="00680CF8"/>
    <w:rsid w:val="00683B18"/>
    <w:rsid w:val="00685A89"/>
    <w:rsid w:val="00690B95"/>
    <w:rsid w:val="0069134B"/>
    <w:rsid w:val="00691DBC"/>
    <w:rsid w:val="006A0E14"/>
    <w:rsid w:val="006A334F"/>
    <w:rsid w:val="006B0207"/>
    <w:rsid w:val="006B0F28"/>
    <w:rsid w:val="006C58C3"/>
    <w:rsid w:val="006D040A"/>
    <w:rsid w:val="006D188A"/>
    <w:rsid w:val="006D1C56"/>
    <w:rsid w:val="006D6AA7"/>
    <w:rsid w:val="006E7CF4"/>
    <w:rsid w:val="006F3046"/>
    <w:rsid w:val="00701540"/>
    <w:rsid w:val="0070257A"/>
    <w:rsid w:val="007042DF"/>
    <w:rsid w:val="0071055C"/>
    <w:rsid w:val="007131CD"/>
    <w:rsid w:val="007157D7"/>
    <w:rsid w:val="00717193"/>
    <w:rsid w:val="007232B1"/>
    <w:rsid w:val="007401FD"/>
    <w:rsid w:val="00743209"/>
    <w:rsid w:val="007446F2"/>
    <w:rsid w:val="00746722"/>
    <w:rsid w:val="00757167"/>
    <w:rsid w:val="00771CED"/>
    <w:rsid w:val="0078318E"/>
    <w:rsid w:val="00791769"/>
    <w:rsid w:val="00796FFB"/>
    <w:rsid w:val="007A0591"/>
    <w:rsid w:val="007B2961"/>
    <w:rsid w:val="007B6F24"/>
    <w:rsid w:val="007C24AF"/>
    <w:rsid w:val="007C42E3"/>
    <w:rsid w:val="007C767A"/>
    <w:rsid w:val="007D15EB"/>
    <w:rsid w:val="007D2DC2"/>
    <w:rsid w:val="007E5C55"/>
    <w:rsid w:val="00811456"/>
    <w:rsid w:val="00815777"/>
    <w:rsid w:val="0082247E"/>
    <w:rsid w:val="00823A2F"/>
    <w:rsid w:val="008425FD"/>
    <w:rsid w:val="008456C9"/>
    <w:rsid w:val="00845975"/>
    <w:rsid w:val="0084711C"/>
    <w:rsid w:val="00853CD3"/>
    <w:rsid w:val="008674E9"/>
    <w:rsid w:val="008721CB"/>
    <w:rsid w:val="00886158"/>
    <w:rsid w:val="008947A2"/>
    <w:rsid w:val="008A09D9"/>
    <w:rsid w:val="008A5ABC"/>
    <w:rsid w:val="008B2066"/>
    <w:rsid w:val="008B424E"/>
    <w:rsid w:val="008C2A4B"/>
    <w:rsid w:val="008C661E"/>
    <w:rsid w:val="008C7BCF"/>
    <w:rsid w:val="008E2BAE"/>
    <w:rsid w:val="008E3D6C"/>
    <w:rsid w:val="008E591B"/>
    <w:rsid w:val="008E7A80"/>
    <w:rsid w:val="008F1D5F"/>
    <w:rsid w:val="008F2C9E"/>
    <w:rsid w:val="0090578B"/>
    <w:rsid w:val="00910B3A"/>
    <w:rsid w:val="009124B8"/>
    <w:rsid w:val="009157B7"/>
    <w:rsid w:val="00922084"/>
    <w:rsid w:val="00926841"/>
    <w:rsid w:val="00934851"/>
    <w:rsid w:val="009357ED"/>
    <w:rsid w:val="00936CEF"/>
    <w:rsid w:val="00937393"/>
    <w:rsid w:val="009379F7"/>
    <w:rsid w:val="00944EA1"/>
    <w:rsid w:val="00960225"/>
    <w:rsid w:val="00963EF8"/>
    <w:rsid w:val="00972ADE"/>
    <w:rsid w:val="009748AA"/>
    <w:rsid w:val="0097566F"/>
    <w:rsid w:val="00976F4A"/>
    <w:rsid w:val="00986ABF"/>
    <w:rsid w:val="0098795A"/>
    <w:rsid w:val="00990AE6"/>
    <w:rsid w:val="009963AD"/>
    <w:rsid w:val="009B1E67"/>
    <w:rsid w:val="009B209E"/>
    <w:rsid w:val="009B22A4"/>
    <w:rsid w:val="009B4E3D"/>
    <w:rsid w:val="009C4C24"/>
    <w:rsid w:val="009D222C"/>
    <w:rsid w:val="009D2324"/>
    <w:rsid w:val="009D3357"/>
    <w:rsid w:val="009D639B"/>
    <w:rsid w:val="009F562C"/>
    <w:rsid w:val="00A1427B"/>
    <w:rsid w:val="00A2387F"/>
    <w:rsid w:val="00A32DE3"/>
    <w:rsid w:val="00A3418C"/>
    <w:rsid w:val="00A3454E"/>
    <w:rsid w:val="00A36B24"/>
    <w:rsid w:val="00A40311"/>
    <w:rsid w:val="00A4230F"/>
    <w:rsid w:val="00A44766"/>
    <w:rsid w:val="00A52793"/>
    <w:rsid w:val="00A55953"/>
    <w:rsid w:val="00A66EE8"/>
    <w:rsid w:val="00A75536"/>
    <w:rsid w:val="00A77976"/>
    <w:rsid w:val="00A82CA7"/>
    <w:rsid w:val="00A84D68"/>
    <w:rsid w:val="00A93518"/>
    <w:rsid w:val="00A96ABC"/>
    <w:rsid w:val="00AA4489"/>
    <w:rsid w:val="00AA721E"/>
    <w:rsid w:val="00AB69F3"/>
    <w:rsid w:val="00AB6D0B"/>
    <w:rsid w:val="00AD09EA"/>
    <w:rsid w:val="00AD0E3C"/>
    <w:rsid w:val="00AE234F"/>
    <w:rsid w:val="00AE3F09"/>
    <w:rsid w:val="00AE43B7"/>
    <w:rsid w:val="00AE5584"/>
    <w:rsid w:val="00AE5FAC"/>
    <w:rsid w:val="00AF1F93"/>
    <w:rsid w:val="00AF2A5E"/>
    <w:rsid w:val="00AF3960"/>
    <w:rsid w:val="00AF428B"/>
    <w:rsid w:val="00AF477B"/>
    <w:rsid w:val="00B07FE0"/>
    <w:rsid w:val="00B2259E"/>
    <w:rsid w:val="00B24961"/>
    <w:rsid w:val="00B26EEF"/>
    <w:rsid w:val="00B415E7"/>
    <w:rsid w:val="00B41F46"/>
    <w:rsid w:val="00B42A10"/>
    <w:rsid w:val="00B4508E"/>
    <w:rsid w:val="00B47881"/>
    <w:rsid w:val="00B54BCC"/>
    <w:rsid w:val="00B5673A"/>
    <w:rsid w:val="00B61236"/>
    <w:rsid w:val="00B613DB"/>
    <w:rsid w:val="00B80E09"/>
    <w:rsid w:val="00B82500"/>
    <w:rsid w:val="00B839AB"/>
    <w:rsid w:val="00B950FD"/>
    <w:rsid w:val="00BA18F9"/>
    <w:rsid w:val="00BA243A"/>
    <w:rsid w:val="00BA6A14"/>
    <w:rsid w:val="00BA79F5"/>
    <w:rsid w:val="00BB2EA1"/>
    <w:rsid w:val="00BC0617"/>
    <w:rsid w:val="00BC4A31"/>
    <w:rsid w:val="00BC633D"/>
    <w:rsid w:val="00BD0918"/>
    <w:rsid w:val="00BF18AD"/>
    <w:rsid w:val="00C07147"/>
    <w:rsid w:val="00C10DF4"/>
    <w:rsid w:val="00C11EB9"/>
    <w:rsid w:val="00C235F0"/>
    <w:rsid w:val="00C276BD"/>
    <w:rsid w:val="00C27D65"/>
    <w:rsid w:val="00C27F21"/>
    <w:rsid w:val="00C52509"/>
    <w:rsid w:val="00C60CC2"/>
    <w:rsid w:val="00C748F1"/>
    <w:rsid w:val="00C74A4E"/>
    <w:rsid w:val="00C77F98"/>
    <w:rsid w:val="00C80EEA"/>
    <w:rsid w:val="00C92A97"/>
    <w:rsid w:val="00C92ED8"/>
    <w:rsid w:val="00CA185A"/>
    <w:rsid w:val="00CA223A"/>
    <w:rsid w:val="00CA5AF5"/>
    <w:rsid w:val="00CB12AD"/>
    <w:rsid w:val="00CB1645"/>
    <w:rsid w:val="00CB6B76"/>
    <w:rsid w:val="00CB70E4"/>
    <w:rsid w:val="00CC1806"/>
    <w:rsid w:val="00CD4F06"/>
    <w:rsid w:val="00CD5A91"/>
    <w:rsid w:val="00CF795D"/>
    <w:rsid w:val="00D02DC8"/>
    <w:rsid w:val="00D07FDC"/>
    <w:rsid w:val="00D173C1"/>
    <w:rsid w:val="00D20134"/>
    <w:rsid w:val="00D20F95"/>
    <w:rsid w:val="00D344FF"/>
    <w:rsid w:val="00D37281"/>
    <w:rsid w:val="00D37CDD"/>
    <w:rsid w:val="00D4249A"/>
    <w:rsid w:val="00D441E3"/>
    <w:rsid w:val="00D4479C"/>
    <w:rsid w:val="00D50EDF"/>
    <w:rsid w:val="00D51FE0"/>
    <w:rsid w:val="00D572A6"/>
    <w:rsid w:val="00D57D2E"/>
    <w:rsid w:val="00D6041B"/>
    <w:rsid w:val="00D734BA"/>
    <w:rsid w:val="00D83A8C"/>
    <w:rsid w:val="00D8703A"/>
    <w:rsid w:val="00D9270D"/>
    <w:rsid w:val="00DA49E2"/>
    <w:rsid w:val="00DA4A3A"/>
    <w:rsid w:val="00DC0151"/>
    <w:rsid w:val="00DC2E2A"/>
    <w:rsid w:val="00DC744E"/>
    <w:rsid w:val="00DD5CDC"/>
    <w:rsid w:val="00DD689C"/>
    <w:rsid w:val="00DD74DD"/>
    <w:rsid w:val="00DE0298"/>
    <w:rsid w:val="00DE17BB"/>
    <w:rsid w:val="00DE2D3F"/>
    <w:rsid w:val="00DF3397"/>
    <w:rsid w:val="00DF412E"/>
    <w:rsid w:val="00DF42C3"/>
    <w:rsid w:val="00DF6F21"/>
    <w:rsid w:val="00E0222A"/>
    <w:rsid w:val="00E074D5"/>
    <w:rsid w:val="00E11CD9"/>
    <w:rsid w:val="00E12AB6"/>
    <w:rsid w:val="00E20276"/>
    <w:rsid w:val="00E2175E"/>
    <w:rsid w:val="00E2191C"/>
    <w:rsid w:val="00E264FB"/>
    <w:rsid w:val="00E316CA"/>
    <w:rsid w:val="00E31F01"/>
    <w:rsid w:val="00E332BE"/>
    <w:rsid w:val="00E33D38"/>
    <w:rsid w:val="00E40E71"/>
    <w:rsid w:val="00E42BCF"/>
    <w:rsid w:val="00E47826"/>
    <w:rsid w:val="00E558CB"/>
    <w:rsid w:val="00E61A8C"/>
    <w:rsid w:val="00E667F2"/>
    <w:rsid w:val="00E710A3"/>
    <w:rsid w:val="00E739E3"/>
    <w:rsid w:val="00E750A8"/>
    <w:rsid w:val="00E75370"/>
    <w:rsid w:val="00E906F3"/>
    <w:rsid w:val="00E914C4"/>
    <w:rsid w:val="00E934B8"/>
    <w:rsid w:val="00E942AE"/>
    <w:rsid w:val="00EB241F"/>
    <w:rsid w:val="00EB7139"/>
    <w:rsid w:val="00EC0AB8"/>
    <w:rsid w:val="00EC776A"/>
    <w:rsid w:val="00ED2D64"/>
    <w:rsid w:val="00ED588C"/>
    <w:rsid w:val="00EE0653"/>
    <w:rsid w:val="00EE367A"/>
    <w:rsid w:val="00EF2DD1"/>
    <w:rsid w:val="00EF7BE5"/>
    <w:rsid w:val="00F00BE2"/>
    <w:rsid w:val="00F06332"/>
    <w:rsid w:val="00F12422"/>
    <w:rsid w:val="00F178A8"/>
    <w:rsid w:val="00F24ABB"/>
    <w:rsid w:val="00F25AE6"/>
    <w:rsid w:val="00F32C4A"/>
    <w:rsid w:val="00F333E4"/>
    <w:rsid w:val="00F45E00"/>
    <w:rsid w:val="00F47649"/>
    <w:rsid w:val="00F47FC8"/>
    <w:rsid w:val="00F50AE5"/>
    <w:rsid w:val="00F5397C"/>
    <w:rsid w:val="00F61482"/>
    <w:rsid w:val="00F61C51"/>
    <w:rsid w:val="00F66332"/>
    <w:rsid w:val="00F8348E"/>
    <w:rsid w:val="00F851B3"/>
    <w:rsid w:val="00F85F42"/>
    <w:rsid w:val="00F91D80"/>
    <w:rsid w:val="00F933B4"/>
    <w:rsid w:val="00F96702"/>
    <w:rsid w:val="00FA18B8"/>
    <w:rsid w:val="00FB45FF"/>
    <w:rsid w:val="00FB51B6"/>
    <w:rsid w:val="00FC5AE3"/>
    <w:rsid w:val="00FD39E6"/>
    <w:rsid w:val="00FD51BC"/>
    <w:rsid w:val="00FD5A54"/>
    <w:rsid w:val="00FE0D0B"/>
    <w:rsid w:val="00FE3B29"/>
    <w:rsid w:val="00FE5FC9"/>
    <w:rsid w:val="00FE74FF"/>
    <w:rsid w:val="00FF169F"/>
    <w:rsid w:val="00FF1BB7"/>
    <w:rsid w:val="00FF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5560E-414E-4E8F-983B-8993645A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E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C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4428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564B"/>
    <w:rPr>
      <w:color w:val="0000FF" w:themeColor="hyperlink"/>
      <w:u w:val="single"/>
    </w:rPr>
  </w:style>
  <w:style w:type="paragraph" w:customStyle="1" w:styleId="1">
    <w:name w:val="Знак1"/>
    <w:basedOn w:val="a"/>
    <w:rsid w:val="000718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4C14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14D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C14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14DA"/>
    <w:rPr>
      <w:sz w:val="22"/>
      <w:szCs w:val="22"/>
      <w:lang w:eastAsia="en-US"/>
    </w:rPr>
  </w:style>
  <w:style w:type="paragraph" w:customStyle="1" w:styleId="ac">
    <w:name w:val="Стиль"/>
    <w:rsid w:val="00F25AE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Знак"/>
    <w:basedOn w:val="a"/>
    <w:rsid w:val="009748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rmal (Web)"/>
    <w:basedOn w:val="a"/>
    <w:semiHidden/>
    <w:rsid w:val="009748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link w:val="af0"/>
    <w:qFormat/>
    <w:rsid w:val="00AF3960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AF3960"/>
    <w:rPr>
      <w:sz w:val="22"/>
      <w:szCs w:val="22"/>
      <w:lang w:eastAsia="en-US"/>
    </w:rPr>
  </w:style>
  <w:style w:type="paragraph" w:customStyle="1" w:styleId="ConsPlusNormal">
    <w:name w:val="ConsPlusNormal"/>
    <w:rsid w:val="00AF396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atalog-section-title2">
    <w:name w:val="catalog-section-title2"/>
    <w:basedOn w:val="a0"/>
    <w:rsid w:val="002035AF"/>
    <w:rPr>
      <w:b/>
      <w:bCs/>
      <w:vanish w:val="0"/>
      <w:webHidden w:val="0"/>
      <w:color w:val="555555"/>
      <w:specVanish w:val="0"/>
    </w:rPr>
  </w:style>
  <w:style w:type="paragraph" w:customStyle="1" w:styleId="10">
    <w:name w:val="Абзац списка1"/>
    <w:basedOn w:val="a"/>
    <w:rsid w:val="00366DD1"/>
    <w:pPr>
      <w:spacing w:after="160" w:line="256" w:lineRule="auto"/>
      <w:ind w:left="720"/>
    </w:pPr>
    <w:rPr>
      <w:rFonts w:eastAsia="Times New Roman"/>
    </w:rPr>
  </w:style>
  <w:style w:type="character" w:customStyle="1" w:styleId="af1">
    <w:name w:val="Основной текст_"/>
    <w:link w:val="3"/>
    <w:locked/>
    <w:rsid w:val="00366DD1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f1"/>
    <w:rsid w:val="00366DD1"/>
    <w:pPr>
      <w:shd w:val="clear" w:color="auto" w:fill="FFFFFF"/>
      <w:spacing w:line="240" w:lineRule="atLeast"/>
      <w:ind w:hanging="2380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Знак"/>
    <w:basedOn w:val="a"/>
    <w:rsid w:val="00FA18B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Знак"/>
    <w:basedOn w:val="a"/>
    <w:rsid w:val="007D15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9B1E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semiHidden/>
    <w:unhideWhenUsed/>
    <w:rsid w:val="0051185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11853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511853"/>
    <w:rPr>
      <w:vertAlign w:val="superscript"/>
    </w:rPr>
  </w:style>
  <w:style w:type="paragraph" w:customStyle="1" w:styleId="ConsPlusTitle">
    <w:name w:val="ConsPlusTitle"/>
    <w:rsid w:val="0051185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cukNS\&#1056;&#1072;&#1073;&#1086;&#1095;&#1080;&#1081;%20&#1089;&#1090;&#1086;&#1083;\&#1044;&#1054;&#1050;&#1059;&#1052;&#1045;&#1053;&#1058;&#1067;%20&#1051;&#1072;&#1094;&#1091;&#1082;\&#1041;&#1083;&#1072;&#1085;&#1082;&#1080;%20&#1044;&#1077;&#1087;&#1072;&#1088;&#1090;&#1072;&#1084;&#1077;&#1085;&#1090;&#1072;\&#1041;&#1083;&#1072;&#1085;&#1082;%20&#1044;&#1077;&#1087;&#1072;&#1088;&#1090;&#1072;&#1084;&#1077;&#1085;&#1090;&#107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7A7F-13A8-4567-9BD7-6817EDE0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угловой</Template>
  <TotalTime>173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ДТСЗН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Лацук</dc:creator>
  <cp:lastModifiedBy>User</cp:lastModifiedBy>
  <cp:revision>12</cp:revision>
  <cp:lastPrinted>2019-02-28T07:43:00Z</cp:lastPrinted>
  <dcterms:created xsi:type="dcterms:W3CDTF">2020-06-23T12:07:00Z</dcterms:created>
  <dcterms:modified xsi:type="dcterms:W3CDTF">2020-12-04T10:10:00Z</dcterms:modified>
</cp:coreProperties>
</file>