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32" w:rsidRDefault="00B61932" w:rsidP="00B619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УТВЕРЖДАЮ:                                                                                                                                     Директор                                                                                                                                                                                БУ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ХМАО-Югры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1932" w:rsidRDefault="00B61932" w:rsidP="00B619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«Нефтеюганский комплексный центр</w:t>
      </w:r>
    </w:p>
    <w:p w:rsidR="00B61932" w:rsidRDefault="00B61932" w:rsidP="00B619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социального обслуживания населения»                                                                                                               </w:t>
      </w:r>
    </w:p>
    <w:p w:rsidR="00B61932" w:rsidRDefault="00B61932" w:rsidP="00B619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Н.Олексин                                                                                                                                                «___» _______ 2019 г.</w:t>
      </w:r>
    </w:p>
    <w:p w:rsidR="00B61932" w:rsidRDefault="00B61932" w:rsidP="00B619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61932" w:rsidRDefault="00B61932" w:rsidP="00B619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61932" w:rsidRDefault="00B61932" w:rsidP="00B619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61932" w:rsidRDefault="00B61932" w:rsidP="00B619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61932" w:rsidRDefault="00B61932" w:rsidP="00B619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61932" w:rsidRPr="001E07E1" w:rsidRDefault="00B61932" w:rsidP="00B619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Инструкция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обеспечению безопасности объектов с массовым пребыванием граждан, расположенных на территории Ханты-Мансийского автономного округа - Югры</w:t>
      </w:r>
    </w:p>
    <w:p w:rsidR="009E4B37" w:rsidRDefault="009E4B37"/>
    <w:p w:rsidR="00116F7E" w:rsidRDefault="00116F7E"/>
    <w:p w:rsidR="00116F7E" w:rsidRDefault="00116F7E"/>
    <w:p w:rsidR="00116F7E" w:rsidRDefault="00116F7E"/>
    <w:p w:rsidR="00116F7E" w:rsidRDefault="00116F7E"/>
    <w:p w:rsidR="00116F7E" w:rsidRDefault="00116F7E"/>
    <w:p w:rsidR="00116F7E" w:rsidRDefault="00116F7E"/>
    <w:p w:rsidR="00116F7E" w:rsidRDefault="00116F7E"/>
    <w:p w:rsidR="00116F7E" w:rsidRDefault="00116F7E"/>
    <w:p w:rsidR="00116F7E" w:rsidRDefault="00116F7E"/>
    <w:p w:rsidR="00116F7E" w:rsidRDefault="00116F7E"/>
    <w:p w:rsidR="00116F7E" w:rsidRDefault="00116F7E"/>
    <w:p w:rsidR="00116F7E" w:rsidRDefault="00116F7E"/>
    <w:p w:rsidR="00116F7E" w:rsidRDefault="00116F7E"/>
    <w:p w:rsidR="00116F7E" w:rsidRDefault="00116F7E"/>
    <w:p w:rsidR="00116F7E" w:rsidRDefault="00116F7E"/>
    <w:p w:rsidR="00116F7E" w:rsidRDefault="00116F7E"/>
    <w:p w:rsidR="00116F7E" w:rsidRDefault="00116F7E"/>
    <w:p w:rsidR="00116F7E" w:rsidRDefault="00116F7E">
      <w:pPr>
        <w:rPr>
          <w:rFonts w:ascii="Times New Roman" w:hAnsi="Times New Roman" w:cs="Times New Roman"/>
          <w:b/>
          <w:sz w:val="28"/>
          <w:szCs w:val="28"/>
        </w:rPr>
      </w:pPr>
      <w:r w:rsidRPr="00116F7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16F7E" w:rsidRDefault="00116F7E" w:rsidP="00116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Антитеррористическая защита объектов бюджетного учреждения Ханты-Мансийского автономного округа – Югры «Нефтеюганский комплексный центр социального обслуживания населения», расположенных по адресам: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ефтеюганск, 12 микрорайон, дом 24, г.Нефтеюганск, 6 микрорайон, здание 63, г.Нефтеюганск, 8а микрорайон, дом 14, г.Нефтеюганск, 11 микрорайон, дом 123, г.Нефтеюганск, ул.Дорожная, дом 9 (далее – Объекты) с массовым пребыванием граждан – комплексная задача. Это физическая защита самого объекта, его сотрудников и посетителей, оснащение объекта техническими средствами охраны и связи, взаимодействие его администрации и службы охраны с правоохранительными органами.</w:t>
      </w:r>
    </w:p>
    <w:p w:rsidR="00116F7E" w:rsidRDefault="00116F7E" w:rsidP="00116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Целью данной инструкции является упорядочение деятельности по обеспечению безопасности объектов массового пребывания граждан от возможных террористических угроз и иных посягательств экстремистского характера.</w:t>
      </w:r>
    </w:p>
    <w:p w:rsidR="00116F7E" w:rsidRDefault="00116F7E" w:rsidP="00116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Инструкция по обеспечению безопасности объектов массового пребывания граждан носит общеотраслевой характер и подготовлена на основе обобщения ведомственных требований, с учетом федерального законодательства, специфики деятельности объекта, а также накопленного практического опыта.</w:t>
      </w:r>
    </w:p>
    <w:p w:rsidR="00116F7E" w:rsidRDefault="00116F7E" w:rsidP="00116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Инструкция предназначена для использования должностными лицами объектов массового пребывания граждан для разработки и внедрения технологий по организации защиты этих объектов на территории автономного округа от возможных террористических угроз и иных посягательств экстремистского характера.</w:t>
      </w:r>
    </w:p>
    <w:p w:rsidR="00116F7E" w:rsidRDefault="00116F7E" w:rsidP="00116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Инструкция устанавл</w:t>
      </w:r>
      <w:r w:rsidR="006941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вает единые подходы к обеспечению защиты объектов массового пребывания граждан, в т.ч. их инженерно-технической оснащенности, порядку организации охраны, осуществления пропускного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режимов, а также ведению соответствующей документации на объекте.</w:t>
      </w:r>
    </w:p>
    <w:p w:rsidR="00694158" w:rsidRDefault="00694158" w:rsidP="00116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158" w:rsidRDefault="00694158" w:rsidP="00116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158" w:rsidRDefault="00694158" w:rsidP="00116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158" w:rsidRDefault="00694158" w:rsidP="00116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F7E" w:rsidRDefault="00116F7E" w:rsidP="00116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94158" w:rsidRDefault="00694158" w:rsidP="0069415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158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ПРОПУСКНОГО РЕЖИМА НА ОБЪЕКТАХ МАСОВОГО ПРЕБЫВАНИЯ ГРАЖДАН</w:t>
      </w:r>
    </w:p>
    <w:p w:rsidR="00694158" w:rsidRDefault="00694158" w:rsidP="0069415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158" w:rsidRDefault="00694158" w:rsidP="006941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объектах бюджетного учреждения Ханты-Мансийского автономного округа – Югры «Нефтеюганский комплексный центр социального обслуживания населения», расположенных по адресам: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ефтеюганск, 12 микрорайон, дом 24, г.Нефтеюганск, 6 микрорайон, здание 63, г.Нефтеюганск, 8а микрорайон, дом 14, г.Нефтеюганск, 11 микрорайон, дом 123, г.Нефтеюганск, ул.Дорожная, дом 9, предусматривается пропускной режим устанавливающий порядок доступа различных категорий граждан на территории данных объектов и в их помещения.</w:t>
      </w:r>
    </w:p>
    <w:p w:rsidR="00694158" w:rsidRDefault="00694158" w:rsidP="006941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Пропускной режим на объекте организует руководитель данного объекта.</w:t>
      </w:r>
    </w:p>
    <w:p w:rsidR="00694158" w:rsidRDefault="00694158" w:rsidP="006941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Непосредственная ответственность за обеспечение пропускного режима на объект при повседневной деятельности и в дни организации и проведении массовых и зрелищных мероприятий, возлагается на специально назначенных должностных лиц объекта.</w:t>
      </w:r>
    </w:p>
    <w:p w:rsidR="00694158" w:rsidRDefault="00694158" w:rsidP="006941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пропускного режима на территорию объекта, обязанности должностных лиц, участвующих в обеспечении пропускного режима на объект и его охране (начальник охраны, старшего смены, дежурного вахтера, помощника вахтера, контролера, сторожа), их действия при выполнении служебных обязанностей, </w:t>
      </w:r>
      <w:r w:rsidR="00712282">
        <w:rPr>
          <w:rFonts w:ascii="Times New Roman" w:hAnsi="Times New Roman" w:cs="Times New Roman"/>
          <w:sz w:val="28"/>
          <w:szCs w:val="28"/>
        </w:rPr>
        <w:t>при возникновении чрезвычайных ситуаций природного или техногенного характера, угроз террористических актов или других экстремистских угроз, определяются в общей инструкции исходя из характера и специфики деятельности</w:t>
      </w:r>
      <w:proofErr w:type="gramEnd"/>
      <w:r w:rsidR="00712282">
        <w:rPr>
          <w:rFonts w:ascii="Times New Roman" w:hAnsi="Times New Roman" w:cs="Times New Roman"/>
          <w:sz w:val="28"/>
          <w:szCs w:val="28"/>
        </w:rPr>
        <w:t>. Данная инструкция утверждается директором.</w:t>
      </w:r>
    </w:p>
    <w:p w:rsidR="00712282" w:rsidRDefault="00712282" w:rsidP="006941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Пропускной режим на территорию объекта обеспечивается:</w:t>
      </w:r>
    </w:p>
    <w:p w:rsidR="00712282" w:rsidRDefault="00712282" w:rsidP="006941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созданием охраняемого периметра и КПП (постов) на входах (выходах) территории объекта или самого объекта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техническим и кадастровым паспортом объектов учреждения;</w:t>
      </w:r>
    </w:p>
    <w:p w:rsidR="00712282" w:rsidRDefault="00712282" w:rsidP="006941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организацией охраны территории объекта и самого объекта – специально оборудованное место у центрального входа на объект, через которое осуществляется допуск лиц и внос (вынос) имущества в соответствии с требованиями пропускного режима;</w:t>
      </w:r>
    </w:p>
    <w:p w:rsidR="00712282" w:rsidRDefault="00712282" w:rsidP="006941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оснащение территории объекта и помещений инженерными и техническими средствами охраны – системой видеонаблюдения, кнопкой тревожной сигнализации,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домофон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12282" w:rsidRDefault="00712282" w:rsidP="006941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созданием бюро пропусков (назначением ответственного лица) и определение должностных обязанностей его работникам (ответственного лица);</w:t>
      </w:r>
    </w:p>
    <w:p w:rsidR="00712282" w:rsidRPr="00694158" w:rsidRDefault="00712282" w:rsidP="006941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тщательным подбором персонала (ответственного лица), обеспечивающего работу бюро пропусков;</w:t>
      </w:r>
    </w:p>
    <w:p w:rsidR="00694158" w:rsidRDefault="00694158" w:rsidP="00116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F7E" w:rsidRPr="00116F7E" w:rsidRDefault="00116F7E">
      <w:pPr>
        <w:rPr>
          <w:rFonts w:ascii="Times New Roman" w:hAnsi="Times New Roman" w:cs="Times New Roman"/>
          <w:sz w:val="28"/>
          <w:szCs w:val="28"/>
        </w:rPr>
      </w:pPr>
    </w:p>
    <w:p w:rsidR="00116F7E" w:rsidRDefault="00116F7E"/>
    <w:sectPr w:rsidR="00116F7E" w:rsidSect="00D04DD9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2EE6"/>
    <w:multiLevelType w:val="hybridMultilevel"/>
    <w:tmpl w:val="3EDAA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1932"/>
    <w:rsid w:val="00116F7E"/>
    <w:rsid w:val="001C7136"/>
    <w:rsid w:val="00694158"/>
    <w:rsid w:val="00712282"/>
    <w:rsid w:val="00734DE0"/>
    <w:rsid w:val="009E4B37"/>
    <w:rsid w:val="00A978A0"/>
    <w:rsid w:val="00B61932"/>
    <w:rsid w:val="00D04DD9"/>
    <w:rsid w:val="00F755BB"/>
    <w:rsid w:val="00FD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2019-04-23T04:56:00Z</cp:lastPrinted>
  <dcterms:created xsi:type="dcterms:W3CDTF">2019-04-23T04:13:00Z</dcterms:created>
  <dcterms:modified xsi:type="dcterms:W3CDTF">2019-04-23T04:56:00Z</dcterms:modified>
</cp:coreProperties>
</file>